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D1" w:rsidRDefault="00AF6AD1" w:rsidP="00BC71DA">
      <w:pPr>
        <w:spacing w:before="0" w:after="200"/>
        <w:jc w:val="left"/>
        <w:rPr>
          <w:b/>
        </w:rPr>
      </w:pPr>
    </w:p>
    <w:p w:rsidR="00AF6AD1" w:rsidRPr="001B17F5" w:rsidRDefault="00657088" w:rsidP="00AF6AD1">
      <w:r>
        <w:rPr>
          <w:noProof/>
          <w:lang w:eastAsia="it-IT"/>
        </w:rPr>
        <w:pict>
          <v:rect id="Rettangolo 1" o:spid="_x0000_s1026" style="position:absolute;left:0;text-align:left;margin-left:-1.15pt;margin-top:103.4pt;width:547.05pt;height:85.05pt;z-index:251659264;visibility:visible;mso-position-horizontal-relative:page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" o:allowincell="f" fillcolor="#00b0f0" stroked="f" strokeweight="0">
            <v:shadow color="#974706" offset="1pt"/>
            <v:textbox>
              <w:txbxContent>
                <w:p w:rsidR="00AF6AD1" w:rsidRPr="003853F6" w:rsidRDefault="00AF6AD1" w:rsidP="00AF6AD1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line="288" w:lineRule="auto"/>
                    <w:ind w:left="1418"/>
                    <w:rPr>
                      <w:b/>
                      <w:color w:val="FFFFFF" w:themeColor="background1"/>
                      <w:lang w:eastAsia="it-IT"/>
                    </w:rPr>
                  </w:pPr>
                  <w:r>
                    <w:rPr>
                      <w:b/>
                      <w:color w:val="FFFFFF" w:themeColor="background1"/>
                      <w:lang w:eastAsia="it-IT"/>
                    </w:rPr>
                    <w:t>Autorità di Gestione</w:t>
                  </w:r>
                  <w:r w:rsidRPr="003853F6">
                    <w:rPr>
                      <w:b/>
                      <w:color w:val="FFFFFF" w:themeColor="background1"/>
                      <w:lang w:eastAsia="it-IT"/>
                    </w:rPr>
                    <w:t>:</w:t>
                  </w:r>
                </w:p>
                <w:p w:rsidR="00AF6AD1" w:rsidRPr="00742B2D" w:rsidRDefault="00AF6AD1" w:rsidP="00AF6AD1">
                  <w:pPr>
                    <w:tabs>
                      <w:tab w:val="left" w:pos="1134"/>
                      <w:tab w:val="left" w:pos="1418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ind w:left="1418"/>
                    <w:rPr>
                      <w:b/>
                      <w:color w:val="FFFFFF" w:themeColor="background1"/>
                      <w:lang w:eastAsia="it-IT"/>
                    </w:rPr>
                  </w:pPr>
                  <w:r w:rsidRPr="00742B2D">
                    <w:rPr>
                      <w:b/>
                      <w:color w:val="FFFFFF" w:themeColor="background1"/>
                      <w:lang w:eastAsia="it-IT"/>
                    </w:rPr>
                    <w:t>Regione Veneto</w:t>
                  </w:r>
                </w:p>
                <w:p w:rsidR="00AF6AD1" w:rsidRPr="001A30AF" w:rsidRDefault="00AF6AD1" w:rsidP="00AF6AD1">
                  <w:pPr>
                    <w:tabs>
                      <w:tab w:val="left" w:pos="1134"/>
                      <w:tab w:val="left" w:pos="1418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ind w:left="1418" w:right="828"/>
                    <w:rPr>
                      <w:color w:val="FFFFFF" w:themeColor="background1"/>
                      <w:sz w:val="20"/>
                      <w:szCs w:val="20"/>
                      <w:lang w:eastAsia="it-IT"/>
                    </w:rPr>
                  </w:pPr>
                  <w:r w:rsidRPr="001A30AF">
                    <w:rPr>
                      <w:color w:val="FFFFFF" w:themeColor="background1"/>
                      <w:sz w:val="20"/>
                      <w:szCs w:val="20"/>
                      <w:lang w:eastAsia="it-IT"/>
                    </w:rPr>
                    <w:t xml:space="preserve">Dipartimento Politiche e Cooperazione Internazionali - </w:t>
                  </w:r>
                  <w:r w:rsidRPr="00330047">
                    <w:rPr>
                      <w:color w:val="FFFFFF" w:themeColor="background1"/>
                      <w:sz w:val="20"/>
                      <w:szCs w:val="20"/>
                      <w:lang w:eastAsia="it-IT"/>
                    </w:rPr>
                    <w:t>Sezione Autorità di Gestione Italia Croazia</w:t>
                  </w:r>
                </w:p>
                <w:p w:rsidR="00AF6AD1" w:rsidRPr="003853F6" w:rsidRDefault="00AF6AD1" w:rsidP="00AF6AD1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line="288" w:lineRule="auto"/>
                    <w:ind w:right="828"/>
                    <w:rPr>
                      <w:color w:val="FFFFFF" w:themeColor="background1"/>
                      <w:lang w:eastAsia="it-IT"/>
                    </w:rPr>
                  </w:pPr>
                </w:p>
                <w:p w:rsidR="00AF6AD1" w:rsidRPr="003853F6" w:rsidRDefault="00AF6AD1" w:rsidP="00AF6AD1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line="288" w:lineRule="auto"/>
                    <w:rPr>
                      <w:color w:val="FFFFFF" w:themeColor="background1"/>
                      <w:lang w:eastAsia="it-IT"/>
                    </w:rPr>
                  </w:pPr>
                </w:p>
                <w:p w:rsidR="00AF6AD1" w:rsidRPr="003853F6" w:rsidRDefault="00AF6AD1" w:rsidP="00AF6AD1">
                  <w:pPr>
                    <w:ind w:left="1134"/>
                    <w:rPr>
                      <w:color w:val="FFFFFF"/>
                    </w:rPr>
                  </w:pPr>
                  <w:r w:rsidRPr="003853F6">
                    <w:rPr>
                      <w:color w:val="FFFFFF"/>
                    </w:rPr>
                    <w:t xml:space="preserve"> </w:t>
                  </w:r>
                </w:p>
                <w:p w:rsidR="00AF6AD1" w:rsidRPr="003853F6" w:rsidRDefault="00AF6AD1" w:rsidP="00AF6AD1">
                  <w:pPr>
                    <w:ind w:left="1134"/>
                    <w:rPr>
                      <w:color w:val="FFFFFF"/>
                    </w:rPr>
                  </w:pPr>
                </w:p>
              </w:txbxContent>
            </v:textbox>
            <w10:wrap anchorx="page" anchory="page"/>
          </v:rect>
        </w:pict>
      </w:r>
    </w:p>
    <w:p w:rsidR="00AF6AD1" w:rsidRPr="001B17F5" w:rsidRDefault="00AF6AD1" w:rsidP="00AF6AD1"/>
    <w:p w:rsidR="00AF6AD1" w:rsidRPr="001B17F5" w:rsidRDefault="00657088" w:rsidP="00AF6AD1">
      <w:r>
        <w:rPr>
          <w:noProof/>
          <w:lang w:eastAsia="it-IT"/>
        </w:rPr>
        <w:pict>
          <v:rect id="Rettangolo 6" o:spid="_x0000_s1027" style="position:absolute;left:0;text-align:left;margin-left:-1.1pt;margin-top:754.15pt;width:624.25pt;height:87.75pt;z-index:251661312;visibility:visible;mso-width-percent:1050;mso-position-horizontal-relative:page;mso-position-vertical-relative:page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" o:allowincell="f" fillcolor="#00b0f0" stroked="f" strokeweight="0">
            <v:shadow on="t" color="#974706" offset="1pt"/>
            <v:textbox>
              <w:txbxContent>
                <w:p w:rsidR="00AF6AD1" w:rsidRPr="00115095" w:rsidRDefault="00AF6AD1" w:rsidP="00AF6AD1">
                  <w:pPr>
                    <w:shd w:val="clear" w:color="auto" w:fill="00B0F0"/>
                    <w:spacing w:before="0" w:after="0"/>
                    <w:ind w:left="1134"/>
                    <w:rPr>
                      <w:color w:val="FFFFFF"/>
                      <w:lang w:val="en-US"/>
                    </w:rPr>
                  </w:pPr>
                </w:p>
                <w:p w:rsidR="00AF6AD1" w:rsidRPr="000E2812" w:rsidRDefault="00AF6AD1" w:rsidP="00AF6AD1">
                  <w:pPr>
                    <w:shd w:val="clear" w:color="auto" w:fill="00B0F0"/>
                    <w:spacing w:before="0" w:after="0" w:line="264" w:lineRule="auto"/>
                    <w:ind w:left="1134"/>
                    <w:rPr>
                      <w:rFonts w:eastAsiaTheme="minorHAnsi" w:cstheme="minorBidi"/>
                      <w:color w:val="FFFFFF"/>
                      <w:lang w:val="en-US"/>
                    </w:rPr>
                  </w:pPr>
                </w:p>
                <w:p w:rsidR="00AF6AD1" w:rsidRPr="00115095" w:rsidRDefault="00AF6AD1" w:rsidP="00AF6AD1">
                  <w:pPr>
                    <w:shd w:val="clear" w:color="auto" w:fill="00B0F0"/>
                    <w:ind w:left="850"/>
                    <w:rPr>
                      <w:color w:val="FFFFFF"/>
                      <w:lang w:val="en-US"/>
                    </w:rPr>
                  </w:pPr>
                </w:p>
                <w:p w:rsidR="00AF6AD1" w:rsidRPr="00115095" w:rsidRDefault="00AF6AD1" w:rsidP="00AF6AD1">
                  <w:pPr>
                    <w:shd w:val="clear" w:color="auto" w:fill="00B0F0"/>
                    <w:ind w:left="850"/>
                    <w:rPr>
                      <w:color w:val="FFFFFF"/>
                      <w:lang w:val="en-US"/>
                    </w:rPr>
                  </w:pPr>
                </w:p>
              </w:txbxContent>
            </v:textbox>
            <w10:wrap anchorx="page" anchory="page"/>
          </v:rect>
        </w:pict>
      </w:r>
    </w:p>
    <w:p w:rsidR="00AF6AD1" w:rsidRDefault="00AF6AD1" w:rsidP="00AF6AD1">
      <w:pPr>
        <w:jc w:val="center"/>
        <w:rPr>
          <w:sz w:val="56"/>
          <w:szCs w:val="56"/>
        </w:rPr>
      </w:pPr>
    </w:p>
    <w:p w:rsidR="00AF6AD1" w:rsidRPr="001B17F5" w:rsidRDefault="00AF6AD1" w:rsidP="00AF6AD1">
      <w:pPr>
        <w:jc w:val="center"/>
        <w:rPr>
          <w:sz w:val="56"/>
          <w:szCs w:val="56"/>
        </w:rPr>
      </w:pPr>
      <w:r w:rsidRPr="001B17F5">
        <w:rPr>
          <w:sz w:val="56"/>
          <w:szCs w:val="56"/>
        </w:rPr>
        <w:t>Valutazione Ambientale Strategica del Programma di Cooperazione Transfrontaliera</w:t>
      </w:r>
    </w:p>
    <w:p w:rsidR="00AF6AD1" w:rsidRPr="001B17F5" w:rsidRDefault="00AF6AD1" w:rsidP="00AF6AD1">
      <w:pPr>
        <w:jc w:val="center"/>
        <w:rPr>
          <w:sz w:val="56"/>
          <w:szCs w:val="56"/>
        </w:rPr>
      </w:pPr>
      <w:r w:rsidRPr="001B17F5">
        <w:rPr>
          <w:sz w:val="56"/>
          <w:szCs w:val="56"/>
        </w:rPr>
        <w:t>Italia – Croazia</w:t>
      </w:r>
    </w:p>
    <w:p w:rsidR="00AF6AD1" w:rsidRPr="001B17F5" w:rsidRDefault="00AF6AD1" w:rsidP="00AF6AD1">
      <w:pPr>
        <w:jc w:val="left"/>
        <w:rPr>
          <w:sz w:val="52"/>
          <w:szCs w:val="68"/>
        </w:rPr>
      </w:pPr>
    </w:p>
    <w:p w:rsidR="00AF6AD1" w:rsidRPr="00AF6AD1" w:rsidRDefault="00AF6AD1" w:rsidP="00AF6AD1">
      <w:pPr>
        <w:spacing w:before="0" w:after="0" w:line="240" w:lineRule="auto"/>
        <w:jc w:val="center"/>
        <w:rPr>
          <w:sz w:val="36"/>
          <w:szCs w:val="36"/>
        </w:rPr>
      </w:pPr>
      <w:r w:rsidRPr="00AF6AD1">
        <w:rPr>
          <w:sz w:val="36"/>
          <w:szCs w:val="36"/>
        </w:rPr>
        <w:t>Questionario per la consultazione pubblica</w:t>
      </w:r>
      <w:r w:rsidRPr="00AF6AD1">
        <w:rPr>
          <w:sz w:val="36"/>
          <w:szCs w:val="36"/>
        </w:rPr>
        <w:br w:type="page"/>
      </w:r>
    </w:p>
    <w:p w:rsidR="0083106C" w:rsidRDefault="00FB291F" w:rsidP="00BC71DA">
      <w:pPr>
        <w:spacing w:before="0" w:after="200"/>
        <w:jc w:val="left"/>
        <w:rPr>
          <w:b/>
        </w:rPr>
      </w:pPr>
      <w:r w:rsidRPr="00FB291F">
        <w:rPr>
          <w:b/>
        </w:rPr>
        <w:lastRenderedPageBreak/>
        <w:t>Presentazione e obiettivo dell</w:t>
      </w:r>
      <w:r>
        <w:rPr>
          <w:b/>
        </w:rPr>
        <w:t>a</w:t>
      </w:r>
      <w:r w:rsidRPr="00FB291F">
        <w:rPr>
          <w:b/>
        </w:rPr>
        <w:t xml:space="preserve"> consultazione</w:t>
      </w:r>
    </w:p>
    <w:p w:rsidR="00BC71DA" w:rsidRPr="00FB291F" w:rsidRDefault="00BC71DA" w:rsidP="00BC71DA">
      <w:pPr>
        <w:spacing w:before="0" w:after="200"/>
        <w:jc w:val="left"/>
      </w:pPr>
    </w:p>
    <w:p w:rsidR="00FB291F" w:rsidRPr="00FB291F" w:rsidRDefault="00FB291F" w:rsidP="00BC71DA">
      <w:r>
        <w:t xml:space="preserve">La Direttiva VAS </w:t>
      </w:r>
      <w:r w:rsidRPr="00FB291F">
        <w:t xml:space="preserve">(42/2001/CE) richiede che le Autorità Ambientali </w:t>
      </w:r>
      <w:r>
        <w:t>e il pubblico s</w:t>
      </w:r>
      <w:r w:rsidR="00BC71DA">
        <w:t>i</w:t>
      </w:r>
      <w:r>
        <w:t>ano consultati in quanto facenti parte della procedura VAS. Secondo l’art. 3 della Direttiva, l’obiettivo della consultazione è quello d raccogliere opinioni formulate sulla bozza del Programma e sul Rapporto Ambientale allegato prima della sua presentazione per l’avvio della procedura legislativa.</w:t>
      </w:r>
    </w:p>
    <w:p w:rsidR="00B80AD9" w:rsidRPr="00BC71DA" w:rsidRDefault="00FB291F" w:rsidP="00BC71DA">
      <w:r w:rsidRPr="00FB291F">
        <w:t xml:space="preserve">La consultazione VAS </w:t>
      </w:r>
      <w:r w:rsidR="00BC71DA">
        <w:t>è uno strumento</w:t>
      </w:r>
      <w:r w:rsidRPr="00FB291F">
        <w:t xml:space="preserve"> che garantisce la sostenibilità del processo di pianificazione e permette di:</w:t>
      </w:r>
    </w:p>
    <w:p w:rsidR="00E927EB" w:rsidRPr="009E1567" w:rsidRDefault="00FB291F" w:rsidP="00BC71DA">
      <w:pPr>
        <w:pStyle w:val="Paragrafoelenco"/>
        <w:numPr>
          <w:ilvl w:val="0"/>
          <w:numId w:val="4"/>
        </w:numPr>
      </w:pPr>
      <w:r w:rsidRPr="00FB291F">
        <w:t xml:space="preserve">Sfruttare le conoscenze specifiche del pubblico per migliorare la valutazione ambientale e, </w:t>
      </w:r>
      <w:r w:rsidRPr="009E1567">
        <w:t xml:space="preserve">se necessario, lo stesso Programma; </w:t>
      </w:r>
    </w:p>
    <w:p w:rsidR="00FB291F" w:rsidRPr="009E1567" w:rsidRDefault="00FB291F" w:rsidP="00BC71DA">
      <w:pPr>
        <w:pStyle w:val="Paragrafoelenco"/>
        <w:numPr>
          <w:ilvl w:val="0"/>
          <w:numId w:val="4"/>
        </w:numPr>
      </w:pPr>
      <w:r w:rsidRPr="009E1567">
        <w:t xml:space="preserve">Aumentare la trasparenza del processo decisionale; </w:t>
      </w:r>
    </w:p>
    <w:p w:rsidR="00E927EB" w:rsidRPr="00FB291F" w:rsidRDefault="00FB291F" w:rsidP="00BC71DA">
      <w:pPr>
        <w:pStyle w:val="Paragrafoelenco"/>
        <w:numPr>
          <w:ilvl w:val="0"/>
          <w:numId w:val="4"/>
        </w:numPr>
      </w:pPr>
      <w:r w:rsidRPr="009E1567">
        <w:t>Evitare o risolvere  potenziali punti di confitto</w:t>
      </w:r>
      <w:r w:rsidRPr="00FB291F">
        <w:t xml:space="preserve"> tra</w:t>
      </w:r>
      <w:r>
        <w:t xml:space="preserve"> i</w:t>
      </w:r>
      <w:r w:rsidRPr="00FB291F">
        <w:t xml:space="preserve"> </w:t>
      </w:r>
      <w:r>
        <w:t xml:space="preserve">diversi </w:t>
      </w:r>
      <w:r w:rsidRPr="00FB291F">
        <w:t xml:space="preserve"> gruppi di stakeholder,</w:t>
      </w:r>
      <w:r>
        <w:t xml:space="preserve"> permettendo, in questo modo, una maggiore accettazione della decisione finale; </w:t>
      </w:r>
    </w:p>
    <w:p w:rsidR="002C137E" w:rsidRPr="00282B16" w:rsidRDefault="009E1567" w:rsidP="00BC71DA">
      <w:pPr>
        <w:pStyle w:val="Paragrafoelenco"/>
        <w:numPr>
          <w:ilvl w:val="0"/>
          <w:numId w:val="4"/>
        </w:numPr>
      </w:pPr>
      <w:r w:rsidRPr="009E1567">
        <w:t xml:space="preserve">Diffondere la conoscenza del Programma alla popolazione. </w:t>
      </w:r>
    </w:p>
    <w:p w:rsidR="00AF7A3F" w:rsidRPr="00257767" w:rsidRDefault="00282B16" w:rsidP="00BC71DA">
      <w:r w:rsidRPr="00282B16">
        <w:t>Ai fini della consultazione, una bozza del Programma di Cooperazione e una bozza del Rapporto Ambientale contenenti informazioni s</w:t>
      </w:r>
      <w:r>
        <w:t>u</w:t>
      </w:r>
      <w:r w:rsidRPr="00282B16">
        <w:t>g</w:t>
      </w:r>
      <w:r>
        <w:t>l</w:t>
      </w:r>
      <w:r w:rsidRPr="00282B16">
        <w:t>i ef</w:t>
      </w:r>
      <w:r>
        <w:t>f</w:t>
      </w:r>
      <w:r w:rsidRPr="00282B16">
        <w:t>etti ambi</w:t>
      </w:r>
      <w:r>
        <w:t>en</w:t>
      </w:r>
      <w:r w:rsidRPr="00282B16">
        <w:t>tali</w:t>
      </w:r>
      <w:r>
        <w:t xml:space="preserve"> vengono messe a </w:t>
      </w:r>
      <w:r w:rsidR="00BC71DA">
        <w:t>disposizione</w:t>
      </w:r>
      <w:r>
        <w:t xml:space="preserve"> per il pubblico. </w:t>
      </w:r>
      <w:r w:rsidRPr="00282B16">
        <w:t xml:space="preserve"> </w:t>
      </w:r>
    </w:p>
    <w:p w:rsidR="009069F0" w:rsidRPr="00282B16" w:rsidRDefault="00282B16" w:rsidP="00BC71DA">
      <w:r w:rsidRPr="00282B16">
        <w:t>Il presente questiona</w:t>
      </w:r>
      <w:r>
        <w:t>r</w:t>
      </w:r>
      <w:r w:rsidRPr="00282B16">
        <w:t>io rappresenta uno strumento per facilitare la raccolta e, di conseguenza</w:t>
      </w:r>
      <w:r>
        <w:t>,</w:t>
      </w:r>
      <w:r w:rsidRPr="00282B16">
        <w:t xml:space="preserve"> l’integrazione</w:t>
      </w:r>
      <w:r>
        <w:t xml:space="preserve"> di osservazioni e suggerimenti.</w:t>
      </w:r>
    </w:p>
    <w:p w:rsidR="0083106C" w:rsidRDefault="00282B16" w:rsidP="00BC71DA">
      <w:pPr>
        <w:spacing w:before="0" w:after="200"/>
        <w:jc w:val="left"/>
      </w:pPr>
      <w:r>
        <w:t xml:space="preserve">Per qualunque domanda riguardante la consultazione VAS o la </w:t>
      </w:r>
      <w:r w:rsidR="00AF7BB3">
        <w:t>bozza</w:t>
      </w:r>
      <w:r>
        <w:t xml:space="preserve"> del Rapporto Ambientale, si prega di inviare e-</w:t>
      </w:r>
      <w:r w:rsidRPr="00882F0E">
        <w:t>mail a questo indirizzo:</w:t>
      </w:r>
      <w:r w:rsidR="00882F0E">
        <w:t xml:space="preserve"> </w:t>
      </w:r>
      <w:hyperlink r:id="rId7" w:history="1">
        <w:r w:rsidR="00882F0E" w:rsidRPr="0045269F">
          <w:rPr>
            <w:rStyle w:val="Collegamentoipertestuale"/>
          </w:rPr>
          <w:t>italia.croazia@regione.veneto.it</w:t>
        </w:r>
      </w:hyperlink>
    </w:p>
    <w:p w:rsidR="00665909" w:rsidRPr="00282B16" w:rsidRDefault="00665909" w:rsidP="00BC71DA">
      <w:pPr>
        <w:spacing w:before="0" w:after="200"/>
        <w:jc w:val="left"/>
      </w:pPr>
      <w:r w:rsidRPr="00282B16">
        <w:br w:type="page"/>
      </w:r>
    </w:p>
    <w:p w:rsidR="00665909" w:rsidRPr="00282B16" w:rsidRDefault="00665909" w:rsidP="00BC71DA">
      <w:pPr>
        <w:rPr>
          <w:b/>
        </w:rPr>
      </w:pPr>
    </w:p>
    <w:p w:rsidR="00665909" w:rsidRPr="00282B16" w:rsidRDefault="00665909" w:rsidP="00BC71DA">
      <w:pPr>
        <w:rPr>
          <w:b/>
        </w:rPr>
      </w:pPr>
    </w:p>
    <w:p w:rsidR="00665909" w:rsidRPr="00FB291F" w:rsidRDefault="00665909" w:rsidP="00BC71DA">
      <w:pPr>
        <w:rPr>
          <w:b/>
        </w:rPr>
      </w:pPr>
      <w:r w:rsidRPr="00FB291F">
        <w:rPr>
          <w:b/>
        </w:rPr>
        <w:t xml:space="preserve">1 </w:t>
      </w:r>
      <w:r w:rsidR="00C01648">
        <w:rPr>
          <w:b/>
        </w:rPr>
        <w:t>–</w:t>
      </w:r>
      <w:r w:rsidRPr="00FB291F">
        <w:rPr>
          <w:b/>
        </w:rPr>
        <w:t xml:space="preserve"> </w:t>
      </w:r>
      <w:r w:rsidR="00C01648">
        <w:rPr>
          <w:b/>
        </w:rPr>
        <w:t>Dati dell’inte</w:t>
      </w:r>
      <w:r w:rsidR="002628FD">
        <w:rPr>
          <w:b/>
        </w:rPr>
        <w:t>r</w:t>
      </w:r>
      <w:r w:rsidR="00C01648">
        <w:rPr>
          <w:b/>
        </w:rPr>
        <w:t>vistato</w:t>
      </w:r>
    </w:p>
    <w:p w:rsidR="00665909" w:rsidRPr="00FB291F" w:rsidRDefault="00C01648" w:rsidP="00BC71DA">
      <w:r>
        <w:t>Nome</w:t>
      </w:r>
      <w:r w:rsidR="00665909" w:rsidRPr="00FB291F">
        <w:t>:</w:t>
      </w:r>
    </w:p>
    <w:p w:rsidR="0008570E" w:rsidRPr="00FB291F" w:rsidRDefault="00C01648" w:rsidP="00BC71DA">
      <w:r>
        <w:t>Cognome</w:t>
      </w:r>
      <w:r w:rsidR="0008570E" w:rsidRPr="00FB291F">
        <w:t>:</w:t>
      </w:r>
    </w:p>
    <w:p w:rsidR="00665909" w:rsidRPr="00FB291F" w:rsidRDefault="00C01648" w:rsidP="00BC71DA">
      <w:r>
        <w:t>Organizzazione di appartenenza</w:t>
      </w:r>
      <w:r w:rsidR="00665909" w:rsidRPr="00FB291F">
        <w:t>:</w:t>
      </w:r>
    </w:p>
    <w:p w:rsidR="0008570E" w:rsidRPr="00FB291F" w:rsidRDefault="0008570E" w:rsidP="00BC71DA">
      <w:r w:rsidRPr="00FB291F">
        <w:t xml:space="preserve">E-mail: </w:t>
      </w:r>
    </w:p>
    <w:p w:rsidR="00665909" w:rsidRPr="00FB291F" w:rsidRDefault="00C01648" w:rsidP="00BC71DA">
      <w:r>
        <w:t>Tipo di organizzazione</w:t>
      </w:r>
      <w:r w:rsidR="00665909" w:rsidRPr="00FB291F">
        <w:t>:</w:t>
      </w:r>
    </w:p>
    <w:p w:rsidR="00665909" w:rsidRPr="00FB291F" w:rsidRDefault="00665909" w:rsidP="00BC71DA">
      <w:pPr>
        <w:ind w:left="680"/>
      </w:pPr>
      <w:r w:rsidRPr="00FB291F">
        <w:sym w:font="Wingdings" w:char="F06F"/>
      </w:r>
      <w:r w:rsidRPr="00FB291F">
        <w:t xml:space="preserve"> </w:t>
      </w:r>
      <w:r w:rsidR="002628FD">
        <w:t>Autorità nazionale</w:t>
      </w:r>
    </w:p>
    <w:p w:rsidR="00665909" w:rsidRPr="00FB291F" w:rsidRDefault="00665909" w:rsidP="00BC71DA">
      <w:pPr>
        <w:ind w:left="680"/>
      </w:pPr>
      <w:r w:rsidRPr="00FB291F">
        <w:sym w:font="Wingdings" w:char="F06F"/>
      </w:r>
      <w:r w:rsidR="00662CB6" w:rsidRPr="00FB291F">
        <w:t xml:space="preserve"> </w:t>
      </w:r>
      <w:r w:rsidR="002628FD">
        <w:t>Autorità pubblica regionale o locale</w:t>
      </w:r>
    </w:p>
    <w:p w:rsidR="00665909" w:rsidRPr="00FB291F" w:rsidRDefault="00665909" w:rsidP="00BC71DA">
      <w:pPr>
        <w:ind w:left="680"/>
      </w:pPr>
      <w:r w:rsidRPr="00FB291F">
        <w:sym w:font="Wingdings" w:char="F06F"/>
      </w:r>
      <w:r w:rsidR="00662CB6" w:rsidRPr="00FB291F">
        <w:t xml:space="preserve"> </w:t>
      </w:r>
      <w:r w:rsidR="002628FD">
        <w:t>Altri enti pubblici o equivalenti</w:t>
      </w:r>
    </w:p>
    <w:p w:rsidR="00665909" w:rsidRPr="00FB291F" w:rsidRDefault="00665909" w:rsidP="00BC71DA">
      <w:pPr>
        <w:ind w:left="680"/>
      </w:pPr>
      <w:r w:rsidRPr="00FB291F">
        <w:sym w:font="Wingdings" w:char="F06F"/>
      </w:r>
      <w:r w:rsidR="00662CB6" w:rsidRPr="00FB291F">
        <w:t xml:space="preserve"> </w:t>
      </w:r>
      <w:r w:rsidR="002628FD">
        <w:t xml:space="preserve">Organizzazione </w:t>
      </w:r>
      <w:r w:rsidRPr="00FB291F">
        <w:t xml:space="preserve">No-Profit, </w:t>
      </w:r>
      <w:r w:rsidR="002628FD">
        <w:t>ONG</w:t>
      </w:r>
    </w:p>
    <w:p w:rsidR="001650C9" w:rsidRDefault="00665909" w:rsidP="00BC71DA">
      <w:pPr>
        <w:ind w:left="680"/>
      </w:pPr>
      <w:r w:rsidRPr="00FB291F">
        <w:sym w:font="Wingdings" w:char="F06F"/>
      </w:r>
      <w:r w:rsidR="00662CB6" w:rsidRPr="00FB291F">
        <w:t xml:space="preserve"> </w:t>
      </w:r>
      <w:r w:rsidR="001650C9">
        <w:t xml:space="preserve">Azienda privata, agenzia privata, </w:t>
      </w:r>
      <w:r w:rsidR="00791422">
        <w:t xml:space="preserve">servizio di </w:t>
      </w:r>
      <w:r w:rsidR="001650C9">
        <w:t xml:space="preserve">consulenza </w:t>
      </w:r>
    </w:p>
    <w:p w:rsidR="00665909" w:rsidRPr="00FB291F" w:rsidRDefault="00665909" w:rsidP="00BC71DA">
      <w:pPr>
        <w:ind w:left="680"/>
      </w:pPr>
      <w:r w:rsidRPr="00FB291F">
        <w:sym w:font="Wingdings" w:char="F06F"/>
      </w:r>
      <w:r w:rsidR="00662CB6" w:rsidRPr="00FB291F">
        <w:t xml:space="preserve"> </w:t>
      </w:r>
      <w:r w:rsidR="001650C9">
        <w:t xml:space="preserve">Istituto di ricerca, Università </w:t>
      </w:r>
    </w:p>
    <w:p w:rsidR="00665909" w:rsidRPr="00FB291F" w:rsidRDefault="00665909" w:rsidP="00BC71DA">
      <w:pPr>
        <w:ind w:left="680"/>
      </w:pPr>
      <w:r w:rsidRPr="00FB291F">
        <w:sym w:font="Wingdings" w:char="F06F"/>
      </w:r>
      <w:r w:rsidR="00662CB6" w:rsidRPr="00FB291F">
        <w:t xml:space="preserve"> </w:t>
      </w:r>
      <w:r w:rsidR="001650C9">
        <w:t>Altro</w:t>
      </w:r>
      <w:r w:rsidRPr="00FB291F">
        <w:t xml:space="preserve"> (</w:t>
      </w:r>
      <w:r w:rsidR="001650C9">
        <w:t>specificare</w:t>
      </w:r>
      <w:r w:rsidRPr="00FB291F">
        <w:t xml:space="preserve">): </w:t>
      </w:r>
    </w:p>
    <w:p w:rsidR="00662CB6" w:rsidRPr="00FB291F" w:rsidRDefault="001650C9" w:rsidP="00BC71DA">
      <w:r>
        <w:t>Stato Membro</w:t>
      </w:r>
      <w:r w:rsidR="00662CB6" w:rsidRPr="00FB291F">
        <w:t>:</w:t>
      </w:r>
    </w:p>
    <w:p w:rsidR="00662CB6" w:rsidRPr="00FB291F" w:rsidRDefault="00776B7D" w:rsidP="00BC71DA">
      <w:r w:rsidRPr="00FB291F">
        <w:t>Region</w:t>
      </w:r>
      <w:r w:rsidR="001650C9">
        <w:t>e</w:t>
      </w:r>
      <w:r w:rsidR="00662CB6" w:rsidRPr="00FB291F">
        <w:t>:</w:t>
      </w:r>
    </w:p>
    <w:p w:rsidR="00665909" w:rsidRPr="00FB291F" w:rsidRDefault="00665909" w:rsidP="00BC71DA"/>
    <w:p w:rsidR="00665909" w:rsidRPr="00FB291F" w:rsidRDefault="00665909" w:rsidP="00BC71DA">
      <w:pPr>
        <w:spacing w:before="0" w:after="200"/>
        <w:jc w:val="left"/>
        <w:rPr>
          <w:b/>
        </w:rPr>
      </w:pPr>
      <w:r w:rsidRPr="00FB291F">
        <w:rPr>
          <w:b/>
        </w:rPr>
        <w:br w:type="page"/>
      </w:r>
    </w:p>
    <w:p w:rsidR="00665909" w:rsidRPr="00FB291F" w:rsidRDefault="001D4601" w:rsidP="00BC71DA">
      <w:pPr>
        <w:spacing w:before="0" w:after="200"/>
        <w:jc w:val="left"/>
        <w:rPr>
          <w:b/>
        </w:rPr>
      </w:pPr>
      <w:r>
        <w:rPr>
          <w:b/>
        </w:rPr>
        <w:lastRenderedPageBreak/>
        <w:t>Domande</w:t>
      </w:r>
    </w:p>
    <w:p w:rsidR="00B67347" w:rsidRPr="00FB291F" w:rsidRDefault="00700DF0" w:rsidP="00BC71DA">
      <w:r>
        <w:t>D</w:t>
      </w:r>
      <w:r w:rsidR="00DF37B2" w:rsidRPr="00FB291F">
        <w:t xml:space="preserve">1 </w:t>
      </w:r>
      <w:r w:rsidR="001D4601">
        <w:t>–</w:t>
      </w:r>
      <w:r w:rsidR="00DF37B2" w:rsidRPr="00FB291F">
        <w:t xml:space="preserve"> </w:t>
      </w:r>
      <w:r w:rsidR="001D4601">
        <w:t xml:space="preserve">Secondo </w:t>
      </w:r>
      <w:r w:rsidR="00D3734F">
        <w:t>Lei</w:t>
      </w:r>
      <w:r w:rsidR="00904C9A">
        <w:t>,</w:t>
      </w:r>
      <w:r w:rsidR="001D4601">
        <w:t xml:space="preserve"> le </w:t>
      </w:r>
      <w:r w:rsidR="001D4601" w:rsidRPr="008965A7">
        <w:rPr>
          <w:b/>
        </w:rPr>
        <w:t>misure proposte dal Programma</w:t>
      </w:r>
      <w:r w:rsidR="001D4601">
        <w:t xml:space="preserve"> (previste negli assi 1, 2, 3 e 4) sono sufficienti per affrontare le problematiche ambientali che caratterizzano il contesto  transfrontaliero? </w:t>
      </w:r>
      <w:r w:rsidR="00B67347" w:rsidRPr="00FB291F">
        <w:t xml:space="preserve"> </w:t>
      </w:r>
    </w:p>
    <w:p w:rsidR="00B67347" w:rsidRPr="00FB291F" w:rsidRDefault="00B67347" w:rsidP="00BC71DA">
      <w:r w:rsidRPr="00FB291F">
        <w:sym w:font="Wingdings" w:char="F06F"/>
      </w:r>
      <w:r w:rsidR="001D4601">
        <w:t xml:space="preserve"> No</w:t>
      </w:r>
      <w:r w:rsidRPr="00FB291F">
        <w:tab/>
      </w:r>
      <w:r w:rsidRPr="00FB291F">
        <w:tab/>
      </w:r>
      <w:r w:rsidRPr="00FB291F">
        <w:tab/>
      </w:r>
      <w:r w:rsidRPr="00FB291F">
        <w:tab/>
      </w:r>
      <w:r w:rsidRPr="00FB291F">
        <w:sym w:font="Wingdings" w:char="F06F"/>
      </w:r>
      <w:r w:rsidRPr="00FB291F">
        <w:t xml:space="preserve"> </w:t>
      </w:r>
      <w:r w:rsidR="001D4601">
        <w:t>S</w:t>
      </w:r>
      <w:r w:rsidR="009B4F80">
        <w:t>ì</w:t>
      </w:r>
    </w:p>
    <w:p w:rsidR="00B67347" w:rsidRPr="00230DB0" w:rsidRDefault="001D4601" w:rsidP="00BC71DA">
      <w:r>
        <w:t xml:space="preserve">Se no, si prega di indicare </w:t>
      </w:r>
      <w:r w:rsidR="00230DB0">
        <w:t xml:space="preserve">nel riquadro sotto </w:t>
      </w:r>
      <w:r>
        <w:t>altre misure  o azioni che</w:t>
      </w:r>
      <w:r w:rsidR="00D3734F">
        <w:t xml:space="preserve">,  secondo Lei, </w:t>
      </w:r>
      <w:r>
        <w:t xml:space="preserve"> dovrebbero essere prese in considerazione nel Programma. </w:t>
      </w:r>
    </w:p>
    <w:p w:rsidR="00662CB6" w:rsidRPr="00FB291F" w:rsidRDefault="001D4601" w:rsidP="00BC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Nessuna limitazione nella lunghezza del testo</w:t>
      </w:r>
    </w:p>
    <w:p w:rsidR="00662CB6" w:rsidRPr="00FB291F" w:rsidRDefault="00662CB6" w:rsidP="00BC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5909" w:rsidRPr="00417E06" w:rsidRDefault="00700DF0" w:rsidP="00BC71DA">
      <w:r>
        <w:t>D</w:t>
      </w:r>
      <w:r w:rsidR="00482657" w:rsidRPr="00417E06">
        <w:t>2</w:t>
      </w:r>
      <w:r w:rsidR="00665909" w:rsidRPr="00417E06">
        <w:t xml:space="preserve"> –</w:t>
      </w:r>
      <w:r w:rsidR="00417E06" w:rsidRPr="00417E06">
        <w:t xml:space="preserve">Ha nessuna osservazione riguardo </w:t>
      </w:r>
      <w:r w:rsidR="00417E06">
        <w:t xml:space="preserve">il </w:t>
      </w:r>
      <w:r w:rsidR="00417E06" w:rsidRPr="00417E06">
        <w:rPr>
          <w:b/>
        </w:rPr>
        <w:t>contesto ambientale</w:t>
      </w:r>
      <w:r w:rsidR="00417E06" w:rsidRPr="00417E06">
        <w:t xml:space="preserve"> così come è stato illustrato nella bozza  del </w:t>
      </w:r>
      <w:r w:rsidR="00417E06">
        <w:t>R</w:t>
      </w:r>
      <w:r w:rsidR="00417E06" w:rsidRPr="00417E06">
        <w:t>apport</w:t>
      </w:r>
      <w:r w:rsidR="00417E06">
        <w:t>o</w:t>
      </w:r>
      <w:r w:rsidR="00417E06" w:rsidRPr="00417E06">
        <w:t xml:space="preserve"> Ambientale (sez.</w:t>
      </w:r>
      <w:r w:rsidR="009A3F5E">
        <w:t xml:space="preserve"> 3</w:t>
      </w:r>
      <w:r w:rsidR="00417E06">
        <w:t xml:space="preserve">) </w:t>
      </w:r>
    </w:p>
    <w:p w:rsidR="00665909" w:rsidRPr="00FB291F" w:rsidRDefault="00665909" w:rsidP="00BC71DA">
      <w:r w:rsidRPr="00FB291F">
        <w:sym w:font="Wingdings" w:char="F06F"/>
      </w:r>
      <w:r w:rsidRPr="00FB291F">
        <w:t xml:space="preserve"> No </w:t>
      </w:r>
      <w:r w:rsidRPr="00FB291F">
        <w:tab/>
      </w:r>
      <w:r w:rsidRPr="00FB291F">
        <w:tab/>
      </w:r>
      <w:r w:rsidRPr="00FB291F">
        <w:tab/>
      </w:r>
      <w:r w:rsidRPr="00FB291F">
        <w:tab/>
      </w:r>
      <w:r w:rsidRPr="00FB291F">
        <w:sym w:font="Wingdings" w:char="F06F"/>
      </w:r>
      <w:r w:rsidRPr="00FB291F">
        <w:t xml:space="preserve"> </w:t>
      </w:r>
      <w:r w:rsidR="00417E06">
        <w:t>S</w:t>
      </w:r>
      <w:r w:rsidR="009B4F80">
        <w:t>ì</w:t>
      </w:r>
    </w:p>
    <w:p w:rsidR="00665909" w:rsidRPr="007C3CFB" w:rsidRDefault="009A3F5E" w:rsidP="00BC71DA">
      <w:r>
        <w:t xml:space="preserve">Se sì, si </w:t>
      </w:r>
      <w:r w:rsidRPr="007C3CFB">
        <w:t>prega di riportare le osservazioni  a riguardo suddivise per tema ambientale:</w:t>
      </w:r>
      <w:r w:rsidR="00662CB6" w:rsidRPr="007C3CFB">
        <w:t xml:space="preserve"> </w:t>
      </w:r>
    </w:p>
    <w:p w:rsidR="009A3F5E" w:rsidRPr="007C3CFB" w:rsidRDefault="009A3F5E" w:rsidP="00BC71DA">
      <w:pPr>
        <w:pStyle w:val="Paragrafoelenco"/>
        <w:numPr>
          <w:ilvl w:val="0"/>
          <w:numId w:val="2"/>
        </w:numPr>
      </w:pPr>
      <w:r w:rsidRPr="007C3CFB">
        <w:t>Adattamenti ai cambiamenti climatici e rischi associate</w:t>
      </w:r>
    </w:p>
    <w:p w:rsidR="009A3F5E" w:rsidRPr="007C3CFB" w:rsidRDefault="009A3F5E" w:rsidP="00BC71DA">
      <w:pPr>
        <w:pStyle w:val="Paragrafoelenco"/>
        <w:numPr>
          <w:ilvl w:val="0"/>
          <w:numId w:val="2"/>
        </w:numPr>
      </w:pPr>
      <w:r w:rsidRPr="007C3CFB">
        <w:t xml:space="preserve">Qualità e fornitura delle acque interne </w:t>
      </w:r>
    </w:p>
    <w:p w:rsidR="009A3F5E" w:rsidRPr="007C3CFB" w:rsidRDefault="009A3F5E" w:rsidP="00BC71DA">
      <w:pPr>
        <w:pStyle w:val="Paragrafoelenco"/>
        <w:numPr>
          <w:ilvl w:val="0"/>
          <w:numId w:val="2"/>
        </w:numPr>
      </w:pPr>
      <w:r w:rsidRPr="007C3CFB">
        <w:t xml:space="preserve">Biodiversità ed ecosistemi terrestri </w:t>
      </w:r>
    </w:p>
    <w:p w:rsidR="009A3F5E" w:rsidRPr="007C3CFB" w:rsidRDefault="009A3F5E" w:rsidP="00BC71DA">
      <w:pPr>
        <w:pStyle w:val="Paragrafoelenco"/>
        <w:numPr>
          <w:ilvl w:val="0"/>
          <w:numId w:val="2"/>
        </w:numPr>
      </w:pPr>
      <w:r w:rsidRPr="007C3CFB">
        <w:t xml:space="preserve">Ecosistemi marini e risorse naturali </w:t>
      </w:r>
    </w:p>
    <w:p w:rsidR="009A3F5E" w:rsidRPr="007C3CFB" w:rsidRDefault="009A3F5E" w:rsidP="00BC71DA">
      <w:pPr>
        <w:pStyle w:val="Paragrafoelenco"/>
        <w:numPr>
          <w:ilvl w:val="0"/>
          <w:numId w:val="2"/>
        </w:numPr>
      </w:pPr>
      <w:r w:rsidRPr="007C3CFB">
        <w:t xml:space="preserve">Qualità e uso del suolo </w:t>
      </w:r>
    </w:p>
    <w:p w:rsidR="009A3F5E" w:rsidRPr="007C3CFB" w:rsidRDefault="009A3F5E" w:rsidP="00BC71DA">
      <w:pPr>
        <w:pStyle w:val="Paragrafoelenco"/>
        <w:numPr>
          <w:ilvl w:val="0"/>
          <w:numId w:val="2"/>
        </w:numPr>
      </w:pPr>
      <w:r w:rsidRPr="007C3CFB">
        <w:t xml:space="preserve">Rischi tecnologici </w:t>
      </w:r>
    </w:p>
    <w:p w:rsidR="009A3F5E" w:rsidRPr="007C3CFB" w:rsidRDefault="009A3F5E" w:rsidP="00BC71DA">
      <w:pPr>
        <w:pStyle w:val="Paragrafoelenco"/>
        <w:numPr>
          <w:ilvl w:val="0"/>
          <w:numId w:val="2"/>
        </w:numPr>
      </w:pPr>
      <w:r w:rsidRPr="007C3CFB">
        <w:t xml:space="preserve">Qualità dell’aria e salute </w:t>
      </w:r>
    </w:p>
    <w:p w:rsidR="009A3F5E" w:rsidRPr="007C3CFB" w:rsidRDefault="007C3CFB" w:rsidP="00BC71DA">
      <w:pPr>
        <w:pStyle w:val="Paragrafoelenco"/>
        <w:numPr>
          <w:ilvl w:val="0"/>
          <w:numId w:val="2"/>
        </w:numPr>
      </w:pPr>
      <w:r w:rsidRPr="007C3CFB">
        <w:t xml:space="preserve">Paesaggio e patrimonio culturale </w:t>
      </w:r>
    </w:p>
    <w:p w:rsidR="009A3F5E" w:rsidRPr="007C3CFB" w:rsidRDefault="007C3CFB" w:rsidP="00BC71DA">
      <w:pPr>
        <w:pStyle w:val="Paragrafoelenco"/>
        <w:numPr>
          <w:ilvl w:val="0"/>
          <w:numId w:val="2"/>
        </w:numPr>
      </w:pPr>
      <w:r w:rsidRPr="007C3CFB">
        <w:t>Energia</w:t>
      </w:r>
    </w:p>
    <w:p w:rsidR="009A3F5E" w:rsidRPr="007C3CFB" w:rsidRDefault="007C3CFB" w:rsidP="00BC71DA">
      <w:pPr>
        <w:pStyle w:val="Paragrafoelenco"/>
        <w:numPr>
          <w:ilvl w:val="0"/>
          <w:numId w:val="2"/>
        </w:numPr>
      </w:pPr>
      <w:r w:rsidRPr="007C3CFB">
        <w:t>Gestione dei rifiuti</w:t>
      </w:r>
    </w:p>
    <w:p w:rsidR="009A3F5E" w:rsidRPr="00FB291F" w:rsidRDefault="009A3F5E" w:rsidP="00BC71DA">
      <w:pPr>
        <w:rPr>
          <w:i/>
          <w:color w:val="FF0000"/>
        </w:rPr>
      </w:pPr>
    </w:p>
    <w:p w:rsidR="00564052" w:rsidRPr="00FB291F" w:rsidRDefault="00564052" w:rsidP="00BC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Nessuna limitazione nella lunghezza del testo</w:t>
      </w:r>
    </w:p>
    <w:p w:rsidR="008301ED" w:rsidRPr="00FB291F" w:rsidRDefault="008301ED" w:rsidP="00BC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6CDA" w:rsidRPr="00FB291F" w:rsidRDefault="00F46CDA" w:rsidP="00BC71DA"/>
    <w:p w:rsidR="001B2438" w:rsidRPr="001B2438" w:rsidRDefault="00700DF0" w:rsidP="00BC71DA">
      <w:r w:rsidRPr="001B2438">
        <w:t>D</w:t>
      </w:r>
      <w:r w:rsidR="00482657" w:rsidRPr="001B2438">
        <w:t>3</w:t>
      </w:r>
      <w:r w:rsidR="00665909" w:rsidRPr="001B2438">
        <w:t>–</w:t>
      </w:r>
      <w:r w:rsidR="001B2438" w:rsidRPr="001B2438">
        <w:t xml:space="preserve"> La valutazione ambientale prende in considerazion</w:t>
      </w:r>
      <w:r w:rsidR="001B2438">
        <w:t>e</w:t>
      </w:r>
      <w:r w:rsidR="001B2438" w:rsidRPr="001B2438">
        <w:t xml:space="preserve"> tutti </w:t>
      </w:r>
      <w:r w:rsidR="001B2438">
        <w:t>i</w:t>
      </w:r>
      <w:r w:rsidR="001B2438" w:rsidRPr="001B2438">
        <w:t xml:space="preserve"> </w:t>
      </w:r>
      <w:r w:rsidR="001B2438" w:rsidRPr="001B2438">
        <w:rPr>
          <w:b/>
        </w:rPr>
        <w:t>potenziali effetti prodotti dal Programma sull’ambiente</w:t>
      </w:r>
      <w:r w:rsidR="001B2438" w:rsidRPr="001B2438">
        <w:t xml:space="preserve"> e sullo sviluppo sostenibile (sezione</w:t>
      </w:r>
      <w:r w:rsidR="001B2438">
        <w:t xml:space="preserve"> 6)</w:t>
      </w:r>
      <w:r w:rsidR="0083330E">
        <w:t>?</w:t>
      </w:r>
    </w:p>
    <w:p w:rsidR="00665909" w:rsidRPr="00FB291F" w:rsidRDefault="00665909" w:rsidP="00BC71DA">
      <w:r w:rsidRPr="00FB291F">
        <w:sym w:font="Wingdings" w:char="F06F"/>
      </w:r>
      <w:r w:rsidRPr="00FB291F">
        <w:t xml:space="preserve"> No </w:t>
      </w:r>
      <w:r w:rsidRPr="00FB291F">
        <w:tab/>
      </w:r>
      <w:r w:rsidRPr="00FB291F">
        <w:tab/>
      </w:r>
      <w:r w:rsidRPr="00FB291F">
        <w:tab/>
      </w:r>
      <w:r w:rsidRPr="00FB291F">
        <w:tab/>
      </w:r>
      <w:r w:rsidRPr="00FB291F">
        <w:sym w:font="Wingdings" w:char="F06F"/>
      </w:r>
      <w:r w:rsidRPr="00FB291F">
        <w:t xml:space="preserve"> </w:t>
      </w:r>
      <w:r w:rsidR="001B2438">
        <w:t>S</w:t>
      </w:r>
      <w:r w:rsidR="009B4F80">
        <w:t>ì</w:t>
      </w:r>
    </w:p>
    <w:p w:rsidR="00662CB6" w:rsidRPr="00487380" w:rsidRDefault="00487380" w:rsidP="00BC71DA">
      <w:pPr>
        <w:rPr>
          <w:i/>
          <w:color w:val="FF0000"/>
        </w:rPr>
      </w:pPr>
      <w:r w:rsidRPr="00487380">
        <w:t xml:space="preserve">Se no, completare o modificare la valutazione dei probabili effetti del Programma </w:t>
      </w:r>
      <w:r>
        <w:t xml:space="preserve">sull’ambiente riportando osservazioni separate per ciascuna </w:t>
      </w:r>
      <w:r w:rsidRPr="00487380">
        <w:t>component</w:t>
      </w:r>
      <w:r>
        <w:t>e</w:t>
      </w:r>
      <w:r w:rsidRPr="00487380">
        <w:t xml:space="preserve"> </w:t>
      </w:r>
      <w:r>
        <w:t>ambientale:</w:t>
      </w:r>
    </w:p>
    <w:p w:rsidR="00487380" w:rsidRPr="007C3CFB" w:rsidRDefault="00487380" w:rsidP="00BC71DA">
      <w:pPr>
        <w:pStyle w:val="Paragrafoelenco"/>
        <w:numPr>
          <w:ilvl w:val="0"/>
          <w:numId w:val="1"/>
        </w:numPr>
      </w:pPr>
      <w:r w:rsidRPr="007C3CFB">
        <w:t>Adattamenti ai cambiamenti climatici e rischi associate</w:t>
      </w:r>
    </w:p>
    <w:p w:rsidR="00487380" w:rsidRPr="007C3CFB" w:rsidRDefault="00487380" w:rsidP="00BC71DA">
      <w:pPr>
        <w:pStyle w:val="Paragrafoelenco"/>
        <w:numPr>
          <w:ilvl w:val="0"/>
          <w:numId w:val="1"/>
        </w:numPr>
      </w:pPr>
      <w:r w:rsidRPr="007C3CFB">
        <w:t xml:space="preserve">Qualità e fornitura delle acque interne </w:t>
      </w:r>
    </w:p>
    <w:p w:rsidR="00487380" w:rsidRPr="007C3CFB" w:rsidRDefault="00487380" w:rsidP="00BC71DA">
      <w:pPr>
        <w:pStyle w:val="Paragrafoelenco"/>
        <w:numPr>
          <w:ilvl w:val="0"/>
          <w:numId w:val="1"/>
        </w:numPr>
      </w:pPr>
      <w:r w:rsidRPr="007C3CFB">
        <w:t xml:space="preserve">Biodiversità ed ecosistemi terrestri </w:t>
      </w:r>
    </w:p>
    <w:p w:rsidR="00487380" w:rsidRPr="007C3CFB" w:rsidRDefault="00487380" w:rsidP="00BC71DA">
      <w:pPr>
        <w:pStyle w:val="Paragrafoelenco"/>
        <w:numPr>
          <w:ilvl w:val="0"/>
          <w:numId w:val="1"/>
        </w:numPr>
      </w:pPr>
      <w:r w:rsidRPr="007C3CFB">
        <w:t xml:space="preserve">Ecosistemi marini e risorse naturali </w:t>
      </w:r>
    </w:p>
    <w:p w:rsidR="00487380" w:rsidRPr="007C3CFB" w:rsidRDefault="00487380" w:rsidP="00BC71DA">
      <w:pPr>
        <w:pStyle w:val="Paragrafoelenco"/>
        <w:numPr>
          <w:ilvl w:val="0"/>
          <w:numId w:val="1"/>
        </w:numPr>
      </w:pPr>
      <w:r w:rsidRPr="007C3CFB">
        <w:t xml:space="preserve">Qualità e uso del suolo </w:t>
      </w:r>
    </w:p>
    <w:p w:rsidR="00487380" w:rsidRPr="007C3CFB" w:rsidRDefault="00487380" w:rsidP="00BC71DA">
      <w:pPr>
        <w:pStyle w:val="Paragrafoelenco"/>
        <w:numPr>
          <w:ilvl w:val="0"/>
          <w:numId w:val="1"/>
        </w:numPr>
      </w:pPr>
      <w:r w:rsidRPr="007C3CFB">
        <w:t xml:space="preserve">Rischi tecnologici </w:t>
      </w:r>
    </w:p>
    <w:p w:rsidR="00487380" w:rsidRPr="007C3CFB" w:rsidRDefault="00487380" w:rsidP="00BC71DA">
      <w:pPr>
        <w:pStyle w:val="Paragrafoelenco"/>
        <w:numPr>
          <w:ilvl w:val="0"/>
          <w:numId w:val="1"/>
        </w:numPr>
      </w:pPr>
      <w:r w:rsidRPr="007C3CFB">
        <w:t xml:space="preserve">Qualità dell’aria e salute </w:t>
      </w:r>
    </w:p>
    <w:p w:rsidR="00487380" w:rsidRPr="007C3CFB" w:rsidRDefault="00487380" w:rsidP="00BC71DA">
      <w:pPr>
        <w:pStyle w:val="Paragrafoelenco"/>
        <w:numPr>
          <w:ilvl w:val="0"/>
          <w:numId w:val="1"/>
        </w:numPr>
      </w:pPr>
      <w:r w:rsidRPr="007C3CFB">
        <w:t xml:space="preserve">Paesaggio e patrimonio culturale </w:t>
      </w:r>
    </w:p>
    <w:p w:rsidR="00487380" w:rsidRPr="007C3CFB" w:rsidRDefault="00487380" w:rsidP="00BC71DA">
      <w:pPr>
        <w:pStyle w:val="Paragrafoelenco"/>
        <w:numPr>
          <w:ilvl w:val="0"/>
          <w:numId w:val="1"/>
        </w:numPr>
      </w:pPr>
      <w:r w:rsidRPr="007C3CFB">
        <w:t>Energia</w:t>
      </w:r>
    </w:p>
    <w:p w:rsidR="00B16037" w:rsidRPr="00FB291F" w:rsidRDefault="00487380" w:rsidP="00BC71DA">
      <w:pPr>
        <w:pStyle w:val="Paragrafoelenco"/>
        <w:numPr>
          <w:ilvl w:val="0"/>
          <w:numId w:val="1"/>
        </w:numPr>
        <w:spacing w:before="0" w:after="0"/>
      </w:pPr>
      <w:r w:rsidRPr="007C3CFB">
        <w:t>Gestione dei rifiuti</w:t>
      </w:r>
    </w:p>
    <w:p w:rsidR="008301ED" w:rsidRPr="00564052" w:rsidRDefault="00564052" w:rsidP="00BC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64052">
        <w:rPr>
          <w:b/>
        </w:rPr>
        <w:t>Nessuna limitazione alla lunghezza del testo</w:t>
      </w:r>
    </w:p>
    <w:p w:rsidR="008301ED" w:rsidRPr="00FB291F" w:rsidRDefault="008301ED" w:rsidP="00BC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330E" w:rsidRDefault="0083330E" w:rsidP="00BC71DA"/>
    <w:p w:rsidR="00665909" w:rsidRPr="00002BE9" w:rsidRDefault="00700DF0" w:rsidP="00BC71DA">
      <w:r w:rsidRPr="00002BE9">
        <w:t>D</w:t>
      </w:r>
      <w:r w:rsidR="00482657" w:rsidRPr="00002BE9">
        <w:t>4</w:t>
      </w:r>
      <w:r w:rsidR="00665909" w:rsidRPr="00002BE9">
        <w:t xml:space="preserve"> – </w:t>
      </w:r>
      <w:r w:rsidR="00002BE9">
        <w:t>Il Rapporto A</w:t>
      </w:r>
      <w:r w:rsidR="00002BE9" w:rsidRPr="00002BE9">
        <w:t xml:space="preserve">mbientale identifica accuratamente tutte le </w:t>
      </w:r>
      <w:r w:rsidR="00002BE9" w:rsidRPr="00F1483D">
        <w:rPr>
          <w:b/>
        </w:rPr>
        <w:t xml:space="preserve">possibili misure di mitigazione per eliminare, ridurre o compensare </w:t>
      </w:r>
      <w:r w:rsidR="00002BE9">
        <w:t>gli effetti negativi del Programma nell’area di cooperazione (sezione 7)?</w:t>
      </w:r>
      <w:r w:rsidR="00002BE9" w:rsidRPr="00002BE9">
        <w:t xml:space="preserve"> </w:t>
      </w:r>
    </w:p>
    <w:p w:rsidR="00665909" w:rsidRPr="00FB291F" w:rsidRDefault="00665909" w:rsidP="00BC71DA">
      <w:r w:rsidRPr="00FB291F">
        <w:sym w:font="Wingdings" w:char="F06F"/>
      </w:r>
      <w:r w:rsidRPr="00FB291F">
        <w:t xml:space="preserve"> No </w:t>
      </w:r>
      <w:r w:rsidRPr="00FB291F">
        <w:tab/>
      </w:r>
      <w:r w:rsidRPr="00FB291F">
        <w:tab/>
      </w:r>
      <w:r w:rsidRPr="00FB291F">
        <w:tab/>
      </w:r>
      <w:r w:rsidRPr="00FB291F">
        <w:tab/>
      </w:r>
      <w:r w:rsidRPr="00FB291F">
        <w:sym w:font="Wingdings" w:char="F06F"/>
      </w:r>
      <w:r w:rsidRPr="00FB291F">
        <w:t xml:space="preserve"> </w:t>
      </w:r>
      <w:r w:rsidR="009B4F80">
        <w:t>Sì</w:t>
      </w:r>
    </w:p>
    <w:p w:rsidR="00BC706C" w:rsidRPr="00002BE9" w:rsidRDefault="00665909" w:rsidP="00BC71DA">
      <w:pPr>
        <w:rPr>
          <w:i/>
          <w:color w:val="FF0000"/>
        </w:rPr>
      </w:pPr>
      <w:r w:rsidRPr="00002BE9">
        <w:t xml:space="preserve"> </w:t>
      </w:r>
      <w:r w:rsidR="00002BE9" w:rsidRPr="00002BE9">
        <w:t>Se no, si prega di elencare ulteriori misure</w:t>
      </w:r>
      <w:r w:rsidR="00002BE9">
        <w:t xml:space="preserve"> per ciascun asse del Programma:</w:t>
      </w:r>
      <w:r w:rsidR="0083106C" w:rsidRPr="00002BE9">
        <w:t xml:space="preserve"> </w:t>
      </w:r>
    </w:p>
    <w:p w:rsidR="00665909" w:rsidRPr="00FB291F" w:rsidRDefault="00665909" w:rsidP="00BC71DA">
      <w:pPr>
        <w:pStyle w:val="Paragrafoelenco"/>
        <w:numPr>
          <w:ilvl w:val="0"/>
          <w:numId w:val="3"/>
        </w:numPr>
      </w:pPr>
      <w:r w:rsidRPr="00FB291F">
        <w:t>A</w:t>
      </w:r>
      <w:r w:rsidR="0083330E">
        <w:t>sse</w:t>
      </w:r>
      <w:r w:rsidRPr="00FB291F">
        <w:t xml:space="preserve"> 1</w:t>
      </w:r>
    </w:p>
    <w:p w:rsidR="00665909" w:rsidRPr="00FB291F" w:rsidRDefault="00665909" w:rsidP="00BC71DA">
      <w:pPr>
        <w:pStyle w:val="Paragrafoelenco"/>
        <w:numPr>
          <w:ilvl w:val="0"/>
          <w:numId w:val="3"/>
        </w:numPr>
      </w:pPr>
      <w:r w:rsidRPr="00FB291F">
        <w:t>A</w:t>
      </w:r>
      <w:r w:rsidR="0083330E">
        <w:t>sse</w:t>
      </w:r>
      <w:r w:rsidRPr="00FB291F">
        <w:t xml:space="preserve"> 2</w:t>
      </w:r>
    </w:p>
    <w:p w:rsidR="00DA52F9" w:rsidRPr="00FB291F" w:rsidRDefault="00DA52F9" w:rsidP="00BC71DA">
      <w:pPr>
        <w:pStyle w:val="Paragrafoelenco"/>
        <w:numPr>
          <w:ilvl w:val="0"/>
          <w:numId w:val="3"/>
        </w:numPr>
      </w:pPr>
      <w:r w:rsidRPr="00FB291F">
        <w:t>A</w:t>
      </w:r>
      <w:r w:rsidR="0083330E">
        <w:t>sse</w:t>
      </w:r>
      <w:r w:rsidRPr="00FB291F">
        <w:t xml:space="preserve"> 3</w:t>
      </w:r>
    </w:p>
    <w:p w:rsidR="00DA52F9" w:rsidRPr="00FB291F" w:rsidRDefault="00DA52F9" w:rsidP="00BC71DA">
      <w:pPr>
        <w:pStyle w:val="Paragrafoelenco"/>
        <w:numPr>
          <w:ilvl w:val="0"/>
          <w:numId w:val="3"/>
        </w:numPr>
      </w:pPr>
      <w:r w:rsidRPr="00FB291F">
        <w:lastRenderedPageBreak/>
        <w:t>A</w:t>
      </w:r>
      <w:r w:rsidR="0083330E">
        <w:t>sse</w:t>
      </w:r>
      <w:r w:rsidRPr="00FB291F">
        <w:t xml:space="preserve"> 4</w:t>
      </w:r>
    </w:p>
    <w:p w:rsidR="008301ED" w:rsidRDefault="00365AD6" w:rsidP="00BC71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65AD6">
        <w:rPr>
          <w:b/>
        </w:rPr>
        <w:t>Nessuna limitazione alla lunghezza del testo</w:t>
      </w:r>
    </w:p>
    <w:p w:rsidR="00365AD6" w:rsidRPr="00FB291F" w:rsidRDefault="00365AD6" w:rsidP="00BC71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2D72" w:rsidRPr="00FB291F" w:rsidRDefault="00312D72" w:rsidP="00BC71DA"/>
    <w:p w:rsidR="00665909" w:rsidRPr="00AC6F52" w:rsidRDefault="00700DF0" w:rsidP="00BC71DA">
      <w:r w:rsidRPr="00F1483D">
        <w:t>D</w:t>
      </w:r>
      <w:r w:rsidR="00482657" w:rsidRPr="00F1483D">
        <w:t>5</w:t>
      </w:r>
      <w:r w:rsidR="00665909" w:rsidRPr="00F1483D">
        <w:t xml:space="preserve">– </w:t>
      </w:r>
      <w:r w:rsidR="00F1483D" w:rsidRPr="00F1483D">
        <w:t xml:space="preserve">Ritiene il </w:t>
      </w:r>
      <w:r w:rsidR="00F1483D" w:rsidRPr="00F1483D">
        <w:rPr>
          <w:b/>
        </w:rPr>
        <w:t>Sistema di Monitoraggio</w:t>
      </w:r>
      <w:r w:rsidR="00F1483D" w:rsidRPr="00F1483D">
        <w:t xml:space="preserve"> proposto sufficiente per </w:t>
      </w:r>
      <w:r w:rsidR="00F1483D">
        <w:t>individuare</w:t>
      </w:r>
      <w:r w:rsidR="00F1483D" w:rsidRPr="00F1483D">
        <w:t xml:space="preserve"> l’insorgenza di eventuali effetti negativ</w:t>
      </w:r>
      <w:r w:rsidR="00F1483D">
        <w:t>i sull’ambiente derivanti</w:t>
      </w:r>
      <w:r w:rsidR="00F1483D" w:rsidRPr="00F1483D">
        <w:t xml:space="preserve"> del</w:t>
      </w:r>
      <w:r w:rsidR="00F1483D">
        <w:t>l’implementazione del Programma (sezione 8)?</w:t>
      </w:r>
      <w:r w:rsidR="00F1483D" w:rsidRPr="00F1483D">
        <w:t xml:space="preserve"> </w:t>
      </w:r>
    </w:p>
    <w:p w:rsidR="00665909" w:rsidRPr="00FB291F" w:rsidRDefault="00665909" w:rsidP="00BC71DA">
      <w:r w:rsidRPr="00FB291F">
        <w:sym w:font="Wingdings" w:char="F06F"/>
      </w:r>
      <w:r w:rsidR="00101085">
        <w:t xml:space="preserve"> No</w:t>
      </w:r>
      <w:r w:rsidRPr="00FB291F">
        <w:t xml:space="preserve"> </w:t>
      </w:r>
      <w:r w:rsidRPr="00FB291F">
        <w:tab/>
      </w:r>
      <w:r w:rsidRPr="00FB291F">
        <w:tab/>
      </w:r>
      <w:r w:rsidRPr="00FB291F">
        <w:tab/>
      </w:r>
      <w:r w:rsidRPr="00FB291F">
        <w:tab/>
      </w:r>
      <w:r w:rsidRPr="00FB291F">
        <w:sym w:font="Wingdings" w:char="F06F"/>
      </w:r>
      <w:r w:rsidRPr="00FB291F">
        <w:t xml:space="preserve"> </w:t>
      </w:r>
      <w:r w:rsidR="009B4F80">
        <w:t>Sì</w:t>
      </w:r>
    </w:p>
    <w:p w:rsidR="00665909" w:rsidRPr="00257767" w:rsidRDefault="00101085" w:rsidP="00BC71DA">
      <w:r>
        <w:t xml:space="preserve">Se no, potrebbe fornire indicazioni per rendere il Sistema di monitoraggio proposto più efficiente? </w:t>
      </w:r>
    </w:p>
    <w:p w:rsidR="0083106C" w:rsidRDefault="00365AD6" w:rsidP="00BC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00"/>
        <w:jc w:val="left"/>
        <w:rPr>
          <w:b/>
        </w:rPr>
      </w:pPr>
      <w:r w:rsidRPr="00365AD6">
        <w:rPr>
          <w:b/>
        </w:rPr>
        <w:t>Nessuna limitazione alla lunghezza del testo</w:t>
      </w:r>
    </w:p>
    <w:p w:rsidR="00365AD6" w:rsidRPr="00FB291F" w:rsidRDefault="00365AD6" w:rsidP="00BC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00"/>
        <w:jc w:val="left"/>
      </w:pPr>
    </w:p>
    <w:p w:rsidR="00665909" w:rsidRPr="00257767" w:rsidRDefault="00700DF0" w:rsidP="00BC71DA">
      <w:r w:rsidRPr="00101085">
        <w:t>D</w:t>
      </w:r>
      <w:r w:rsidR="00482657" w:rsidRPr="00101085">
        <w:t>6</w:t>
      </w:r>
      <w:r w:rsidR="00665909" w:rsidRPr="00101085">
        <w:t xml:space="preserve"> – </w:t>
      </w:r>
      <w:r w:rsidR="00101085">
        <w:t>Desidera con</w:t>
      </w:r>
      <w:r w:rsidR="00101085" w:rsidRPr="00101085">
        <w:t xml:space="preserve">dividere </w:t>
      </w:r>
      <w:r w:rsidR="00101085" w:rsidRPr="00101085">
        <w:rPr>
          <w:b/>
        </w:rPr>
        <w:t>ulteriori raccomandazione/suggerimenti</w:t>
      </w:r>
      <w:r w:rsidR="00101085" w:rsidRPr="00101085">
        <w:t xml:space="preserve">? </w:t>
      </w:r>
    </w:p>
    <w:p w:rsidR="00665909" w:rsidRPr="00FB291F" w:rsidRDefault="00665909" w:rsidP="00BC71DA">
      <w:r w:rsidRPr="00FB291F">
        <w:sym w:font="Wingdings" w:char="F06F"/>
      </w:r>
      <w:r w:rsidRPr="00FB291F">
        <w:t xml:space="preserve"> No </w:t>
      </w:r>
      <w:r w:rsidRPr="00FB291F">
        <w:tab/>
      </w:r>
      <w:r w:rsidRPr="00FB291F">
        <w:tab/>
      </w:r>
      <w:r w:rsidRPr="00FB291F">
        <w:tab/>
      </w:r>
      <w:r w:rsidRPr="00FB291F">
        <w:tab/>
      </w:r>
      <w:r w:rsidRPr="00FB291F">
        <w:sym w:font="Wingdings" w:char="F06F"/>
      </w:r>
      <w:r w:rsidRPr="00FB291F">
        <w:t xml:space="preserve"> </w:t>
      </w:r>
      <w:r w:rsidR="009B4F80">
        <w:t>Sì</w:t>
      </w:r>
    </w:p>
    <w:p w:rsidR="00665909" w:rsidRPr="00FB291F" w:rsidRDefault="00101085" w:rsidP="00BC71DA">
      <w:r>
        <w:t>Se sì, riportarli nel seguente riquadro</w:t>
      </w:r>
      <w:r w:rsidR="00665909" w:rsidRPr="00FB291F">
        <w:t>:</w:t>
      </w:r>
      <w:r w:rsidR="0008570E" w:rsidRPr="00FB291F">
        <w:t xml:space="preserve"> </w:t>
      </w:r>
    </w:p>
    <w:p w:rsidR="0083106C" w:rsidRDefault="00365AD6" w:rsidP="00BC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65AD6">
        <w:rPr>
          <w:b/>
        </w:rPr>
        <w:t>Nessuna limitazione alla lunghezza del testo</w:t>
      </w:r>
    </w:p>
    <w:p w:rsidR="004277CA" w:rsidRDefault="004277CA" w:rsidP="00BC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4277CA" w:rsidSect="00866B48">
      <w:headerReference w:type="default" r:id="rId8"/>
      <w:footerReference w:type="default" r:id="rId9"/>
      <w:footerReference w:type="first" r:id="rId10"/>
      <w:pgSz w:w="11906" w:h="16838"/>
      <w:pgMar w:top="1418" w:right="1134" w:bottom="1418" w:left="1418" w:header="283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5D0" w:rsidRDefault="008445D0" w:rsidP="00E7531E">
      <w:pPr>
        <w:spacing w:before="0" w:after="0" w:line="240" w:lineRule="auto"/>
      </w:pPr>
      <w:r>
        <w:separator/>
      </w:r>
    </w:p>
  </w:endnote>
  <w:endnote w:type="continuationSeparator" w:id="1">
    <w:p w:rsidR="008445D0" w:rsidRDefault="008445D0" w:rsidP="00E753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2157"/>
      <w:gridCol w:w="5551"/>
      <w:gridCol w:w="1862"/>
    </w:tblGrid>
    <w:tr w:rsidR="0083106C" w:rsidRPr="003E0866">
      <w:trPr>
        <w:trHeight w:val="151"/>
      </w:trPr>
      <w:tc>
        <w:tcPr>
          <w:tcW w:w="1127" w:type="pct"/>
          <w:tcBorders>
            <w:bottom w:val="single" w:sz="4" w:space="0" w:color="4F81BD"/>
          </w:tcBorders>
        </w:tcPr>
        <w:p w:rsidR="0083106C" w:rsidRPr="003E0866" w:rsidRDefault="0083106C"/>
      </w:tc>
      <w:tc>
        <w:tcPr>
          <w:tcW w:w="2900" w:type="pct"/>
          <w:vMerge w:val="restart"/>
          <w:noWrap/>
          <w:vAlign w:val="center"/>
        </w:tcPr>
        <w:p w:rsidR="0083106C" w:rsidRPr="003E0866" w:rsidRDefault="00417271" w:rsidP="00417271">
          <w:pPr>
            <w:pStyle w:val="PiPagina"/>
          </w:pPr>
          <w:r w:rsidRPr="00417271">
            <w:t xml:space="preserve"> Questionario VAS Interreg Italia-Croazia </w:t>
          </w:r>
          <w:r w:rsidR="0083106C" w:rsidRPr="00417271">
            <w:t xml:space="preserve">// pag. </w:t>
          </w:r>
          <w:r w:rsidR="00657088">
            <w:fldChar w:fldCharType="begin"/>
          </w:r>
          <w:r w:rsidR="00E95A80">
            <w:instrText>PAGE   \* MERGEFORMAT</w:instrText>
          </w:r>
          <w:r w:rsidR="00657088">
            <w:fldChar w:fldCharType="separate"/>
          </w:r>
          <w:r w:rsidR="00882F0E">
            <w:rPr>
              <w:noProof/>
            </w:rPr>
            <w:t>4</w:t>
          </w:r>
          <w:r w:rsidR="00657088">
            <w:rPr>
              <w:noProof/>
            </w:rPr>
            <w:fldChar w:fldCharType="end"/>
          </w:r>
        </w:p>
      </w:tc>
      <w:tc>
        <w:tcPr>
          <w:tcW w:w="973" w:type="pct"/>
          <w:tcBorders>
            <w:bottom w:val="single" w:sz="4" w:space="0" w:color="4F81BD"/>
          </w:tcBorders>
        </w:tcPr>
        <w:p w:rsidR="0083106C" w:rsidRPr="003E0866" w:rsidRDefault="0083106C"/>
      </w:tc>
    </w:tr>
    <w:tr w:rsidR="0083106C" w:rsidRPr="003E0866">
      <w:trPr>
        <w:trHeight w:val="150"/>
      </w:trPr>
      <w:tc>
        <w:tcPr>
          <w:tcW w:w="1127" w:type="pct"/>
          <w:tcBorders>
            <w:top w:val="single" w:sz="4" w:space="0" w:color="4F81BD"/>
          </w:tcBorders>
        </w:tcPr>
        <w:p w:rsidR="0083106C" w:rsidRPr="003E0866" w:rsidRDefault="0083106C"/>
      </w:tc>
      <w:tc>
        <w:tcPr>
          <w:tcW w:w="2900" w:type="pct"/>
          <w:vMerge/>
        </w:tcPr>
        <w:p w:rsidR="0083106C" w:rsidRPr="003E0866" w:rsidRDefault="0083106C"/>
      </w:tc>
      <w:tc>
        <w:tcPr>
          <w:tcW w:w="973" w:type="pct"/>
          <w:tcBorders>
            <w:top w:val="single" w:sz="4" w:space="0" w:color="4F81BD"/>
          </w:tcBorders>
        </w:tcPr>
        <w:p w:rsidR="0083106C" w:rsidRPr="003E0866" w:rsidRDefault="0083106C"/>
      </w:tc>
    </w:tr>
  </w:tbl>
  <w:p w:rsidR="0083106C" w:rsidRDefault="0083106C"/>
  <w:p w:rsidR="0083106C" w:rsidRDefault="008310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1573"/>
      <w:gridCol w:w="6718"/>
      <w:gridCol w:w="1279"/>
    </w:tblGrid>
    <w:tr w:rsidR="0083106C" w:rsidRPr="003E0866">
      <w:trPr>
        <w:trHeight w:val="151"/>
      </w:trPr>
      <w:tc>
        <w:tcPr>
          <w:tcW w:w="822" w:type="pct"/>
          <w:tcBorders>
            <w:bottom w:val="single" w:sz="4" w:space="0" w:color="4F81BD"/>
          </w:tcBorders>
        </w:tcPr>
        <w:p w:rsidR="0083106C" w:rsidRPr="003E0866" w:rsidRDefault="0083106C" w:rsidP="002C137E"/>
      </w:tc>
      <w:tc>
        <w:tcPr>
          <w:tcW w:w="3510" w:type="pct"/>
          <w:vMerge w:val="restart"/>
          <w:noWrap/>
          <w:vAlign w:val="center"/>
        </w:tcPr>
        <w:p w:rsidR="0083106C" w:rsidRPr="003E0866" w:rsidRDefault="0083106C" w:rsidP="002C137E">
          <w:pPr>
            <w:pStyle w:val="PiPagina"/>
          </w:pPr>
          <w:r>
            <w:rPr>
              <w:lang w:val="en-US"/>
            </w:rPr>
            <w:t>2</w:t>
          </w:r>
          <w:r w:rsidRPr="003E0866">
            <w:rPr>
              <w:lang w:val="en-US"/>
            </w:rPr>
            <w:t xml:space="preserve"> Seas SEA </w:t>
          </w:r>
          <w:r>
            <w:rPr>
              <w:lang w:val="en-US"/>
            </w:rPr>
            <w:t>questionnaire</w:t>
          </w:r>
          <w:r w:rsidRPr="003E0866">
            <w:rPr>
              <w:lang w:val="en-US"/>
            </w:rPr>
            <w:t xml:space="preserve">// pag. </w:t>
          </w:r>
          <w:r w:rsidR="00657088">
            <w:fldChar w:fldCharType="begin"/>
          </w:r>
          <w:r w:rsidR="00E95A80">
            <w:instrText>PAGE   \* MERGEFORMAT</w:instrText>
          </w:r>
          <w:r w:rsidR="00657088">
            <w:fldChar w:fldCharType="separate"/>
          </w:r>
          <w:r w:rsidRPr="00C17229">
            <w:rPr>
              <w:noProof/>
            </w:rPr>
            <w:t>1</w:t>
          </w:r>
          <w:r w:rsidR="00657088">
            <w:rPr>
              <w:noProof/>
            </w:rPr>
            <w:fldChar w:fldCharType="end"/>
          </w:r>
        </w:p>
      </w:tc>
      <w:tc>
        <w:tcPr>
          <w:tcW w:w="668" w:type="pct"/>
          <w:tcBorders>
            <w:bottom w:val="single" w:sz="4" w:space="0" w:color="4F81BD"/>
          </w:tcBorders>
        </w:tcPr>
        <w:p w:rsidR="0083106C" w:rsidRPr="003E0866" w:rsidRDefault="0083106C" w:rsidP="002C137E"/>
      </w:tc>
    </w:tr>
    <w:tr w:rsidR="0083106C" w:rsidRPr="003E0866">
      <w:trPr>
        <w:trHeight w:val="150"/>
      </w:trPr>
      <w:tc>
        <w:tcPr>
          <w:tcW w:w="822" w:type="pct"/>
          <w:tcBorders>
            <w:top w:val="single" w:sz="4" w:space="0" w:color="4F81BD"/>
          </w:tcBorders>
        </w:tcPr>
        <w:p w:rsidR="0083106C" w:rsidRPr="003E0866" w:rsidRDefault="0083106C"/>
      </w:tc>
      <w:tc>
        <w:tcPr>
          <w:tcW w:w="3510" w:type="pct"/>
          <w:vMerge/>
        </w:tcPr>
        <w:p w:rsidR="0083106C" w:rsidRPr="003E0866" w:rsidRDefault="0083106C"/>
      </w:tc>
      <w:tc>
        <w:tcPr>
          <w:tcW w:w="668" w:type="pct"/>
          <w:tcBorders>
            <w:top w:val="single" w:sz="4" w:space="0" w:color="4F81BD"/>
          </w:tcBorders>
        </w:tcPr>
        <w:p w:rsidR="0083106C" w:rsidRPr="003E0866" w:rsidRDefault="0083106C"/>
      </w:tc>
    </w:tr>
  </w:tbl>
  <w:p w:rsidR="0083106C" w:rsidRDefault="008310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5D0" w:rsidRDefault="008445D0" w:rsidP="00E7531E">
      <w:pPr>
        <w:spacing w:before="0" w:after="0" w:line="240" w:lineRule="auto"/>
      </w:pPr>
      <w:r>
        <w:separator/>
      </w:r>
    </w:p>
  </w:footnote>
  <w:footnote w:type="continuationSeparator" w:id="1">
    <w:p w:rsidR="008445D0" w:rsidRDefault="008445D0" w:rsidP="00E753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6C" w:rsidRDefault="00C0629C" w:rsidP="00C0629C">
    <w:pPr>
      <w:pStyle w:val="Intestazione"/>
      <w:jc w:val="left"/>
    </w:pPr>
    <w:bookmarkStart w:id="0" w:name="_GoBack"/>
    <w:r w:rsidRPr="00C0629C">
      <w:rPr>
        <w:noProof/>
        <w:lang w:eastAsia="it-IT"/>
      </w:rPr>
      <w:drawing>
        <wp:inline distT="0" distB="0" distL="0" distR="0">
          <wp:extent cx="2552700" cy="952500"/>
          <wp:effectExtent l="0" t="0" r="0" b="0"/>
          <wp:docPr id="1" name="Immagine 1" descr="C:\Users\Francois\Desktop\Interreg_Italy-Croatia_E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ois\Desktop\Interreg_Italy-Croatia_E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073B"/>
    <w:multiLevelType w:val="hybridMultilevel"/>
    <w:tmpl w:val="460ED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C00BF"/>
    <w:multiLevelType w:val="hybridMultilevel"/>
    <w:tmpl w:val="888E4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B12BB"/>
    <w:multiLevelType w:val="hybridMultilevel"/>
    <w:tmpl w:val="1D886B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E4DC0"/>
    <w:multiLevelType w:val="hybridMultilevel"/>
    <w:tmpl w:val="D02CB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146E"/>
    <w:rsid w:val="00002BE9"/>
    <w:rsid w:val="000151E5"/>
    <w:rsid w:val="000250D9"/>
    <w:rsid w:val="000851AD"/>
    <w:rsid w:val="0008570E"/>
    <w:rsid w:val="000B174B"/>
    <w:rsid w:val="00101085"/>
    <w:rsid w:val="00131315"/>
    <w:rsid w:val="001650C9"/>
    <w:rsid w:val="001B2438"/>
    <w:rsid w:val="001C6E1D"/>
    <w:rsid w:val="001D4601"/>
    <w:rsid w:val="001E7A91"/>
    <w:rsid w:val="001F6FD7"/>
    <w:rsid w:val="00212507"/>
    <w:rsid w:val="00217806"/>
    <w:rsid w:val="00230DB0"/>
    <w:rsid w:val="00256D49"/>
    <w:rsid w:val="00257767"/>
    <w:rsid w:val="002628FD"/>
    <w:rsid w:val="00264CAD"/>
    <w:rsid w:val="00282B16"/>
    <w:rsid w:val="0029383B"/>
    <w:rsid w:val="002C137E"/>
    <w:rsid w:val="002C214F"/>
    <w:rsid w:val="002E2F3A"/>
    <w:rsid w:val="00312D72"/>
    <w:rsid w:val="00365AD6"/>
    <w:rsid w:val="0038500E"/>
    <w:rsid w:val="0039493A"/>
    <w:rsid w:val="003F6247"/>
    <w:rsid w:val="00417271"/>
    <w:rsid w:val="00417E06"/>
    <w:rsid w:val="004277CA"/>
    <w:rsid w:val="00457F7F"/>
    <w:rsid w:val="00482657"/>
    <w:rsid w:val="00487380"/>
    <w:rsid w:val="004911B8"/>
    <w:rsid w:val="005254ED"/>
    <w:rsid w:val="00564052"/>
    <w:rsid w:val="005668F8"/>
    <w:rsid w:val="005A0796"/>
    <w:rsid w:val="00627C5D"/>
    <w:rsid w:val="00647E0D"/>
    <w:rsid w:val="00657088"/>
    <w:rsid w:val="00662CB6"/>
    <w:rsid w:val="00665909"/>
    <w:rsid w:val="006F49C3"/>
    <w:rsid w:val="0070077C"/>
    <w:rsid w:val="00700DF0"/>
    <w:rsid w:val="007247D4"/>
    <w:rsid w:val="0073057A"/>
    <w:rsid w:val="00776B7D"/>
    <w:rsid w:val="00776CFC"/>
    <w:rsid w:val="0078337A"/>
    <w:rsid w:val="00791422"/>
    <w:rsid w:val="007C3CFB"/>
    <w:rsid w:val="007F617A"/>
    <w:rsid w:val="00805157"/>
    <w:rsid w:val="00810B1C"/>
    <w:rsid w:val="008301ED"/>
    <w:rsid w:val="0083106C"/>
    <w:rsid w:val="0083330E"/>
    <w:rsid w:val="008445D0"/>
    <w:rsid w:val="00861B4D"/>
    <w:rsid w:val="00866B48"/>
    <w:rsid w:val="00876418"/>
    <w:rsid w:val="00882F0E"/>
    <w:rsid w:val="008965A7"/>
    <w:rsid w:val="008A6389"/>
    <w:rsid w:val="008A7CE9"/>
    <w:rsid w:val="008D7D10"/>
    <w:rsid w:val="00904C9A"/>
    <w:rsid w:val="009069F0"/>
    <w:rsid w:val="00917262"/>
    <w:rsid w:val="009333A7"/>
    <w:rsid w:val="00934570"/>
    <w:rsid w:val="00954C69"/>
    <w:rsid w:val="00996321"/>
    <w:rsid w:val="009A3F5E"/>
    <w:rsid w:val="009B4F80"/>
    <w:rsid w:val="009C590B"/>
    <w:rsid w:val="009E1567"/>
    <w:rsid w:val="009F272B"/>
    <w:rsid w:val="00A268B0"/>
    <w:rsid w:val="00AC6F52"/>
    <w:rsid w:val="00AF6AD1"/>
    <w:rsid w:val="00AF7A3F"/>
    <w:rsid w:val="00AF7BB3"/>
    <w:rsid w:val="00B16037"/>
    <w:rsid w:val="00B52A62"/>
    <w:rsid w:val="00B67347"/>
    <w:rsid w:val="00B80AD9"/>
    <w:rsid w:val="00B925B8"/>
    <w:rsid w:val="00BC706C"/>
    <w:rsid w:val="00BC71DA"/>
    <w:rsid w:val="00C01648"/>
    <w:rsid w:val="00C0629C"/>
    <w:rsid w:val="00C4070A"/>
    <w:rsid w:val="00C7179B"/>
    <w:rsid w:val="00C74C6E"/>
    <w:rsid w:val="00CF70B4"/>
    <w:rsid w:val="00D069C9"/>
    <w:rsid w:val="00D3734F"/>
    <w:rsid w:val="00D6146E"/>
    <w:rsid w:val="00D83DCD"/>
    <w:rsid w:val="00DA52F9"/>
    <w:rsid w:val="00DB05C5"/>
    <w:rsid w:val="00DF37B2"/>
    <w:rsid w:val="00E2402E"/>
    <w:rsid w:val="00E2454A"/>
    <w:rsid w:val="00E4774F"/>
    <w:rsid w:val="00E74092"/>
    <w:rsid w:val="00E7531E"/>
    <w:rsid w:val="00E779C2"/>
    <w:rsid w:val="00E927EB"/>
    <w:rsid w:val="00E95A80"/>
    <w:rsid w:val="00EB5A66"/>
    <w:rsid w:val="00ED7328"/>
    <w:rsid w:val="00EF7386"/>
    <w:rsid w:val="00F1483D"/>
    <w:rsid w:val="00F46CDA"/>
    <w:rsid w:val="00F652EC"/>
    <w:rsid w:val="00F800DF"/>
    <w:rsid w:val="00F94D68"/>
    <w:rsid w:val="00F9621C"/>
    <w:rsid w:val="00FB291F"/>
    <w:rsid w:val="00FC0A02"/>
    <w:rsid w:val="00FF27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665909"/>
    <w:pPr>
      <w:spacing w:before="240" w:after="120" w:line="360" w:lineRule="auto"/>
      <w:jc w:val="both"/>
    </w:pPr>
    <w:rPr>
      <w:rFonts w:ascii="Georgia" w:eastAsia="Calibri" w:hAnsi="Georgi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6590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909"/>
    <w:rPr>
      <w:rFonts w:ascii="Georgia" w:eastAsia="Calibri" w:hAnsi="Georgia" w:cs="Times New Roman"/>
      <w:sz w:val="22"/>
      <w:szCs w:val="22"/>
    </w:rPr>
  </w:style>
  <w:style w:type="paragraph" w:customStyle="1" w:styleId="PiPagina">
    <w:name w:val="PièPagina"/>
    <w:qFormat/>
    <w:rsid w:val="00665909"/>
    <w:pPr>
      <w:spacing w:after="200" w:line="276" w:lineRule="auto"/>
      <w:jc w:val="center"/>
    </w:pPr>
    <w:rPr>
      <w:rFonts w:ascii="Georgia" w:eastAsia="Calibri" w:hAnsi="Georgia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659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590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909"/>
    <w:rPr>
      <w:rFonts w:ascii="Georgia" w:eastAsia="Calibri" w:hAnsi="Georg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unhideWhenUsed/>
    <w:rsid w:val="006659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65909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4070A"/>
    <w:rPr>
      <w:color w:val="0000FF"/>
      <w:u w:val="single"/>
    </w:rPr>
  </w:style>
  <w:style w:type="character" w:styleId="Rimandocommento">
    <w:name w:val="annotation reference"/>
    <w:basedOn w:val="Carpredefinitoparagrafo"/>
    <w:rsid w:val="00F800D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00D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00DF"/>
    <w:rPr>
      <w:rFonts w:ascii="Georgia" w:eastAsia="Calibri" w:hAnsi="Georgia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F800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800DF"/>
    <w:rPr>
      <w:rFonts w:ascii="Georgia" w:eastAsia="Calibri" w:hAnsi="Georgia"/>
      <w:b/>
      <w:bCs/>
      <w:lang w:val="it-IT" w:eastAsia="en-US"/>
    </w:rPr>
  </w:style>
  <w:style w:type="paragraph" w:styleId="Revisione">
    <w:name w:val="Revision"/>
    <w:hidden/>
    <w:rsid w:val="00F800DF"/>
    <w:rPr>
      <w:rFonts w:ascii="Georgia" w:eastAsia="Calibri" w:hAnsi="Georg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alia.croazia@regione.vene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Uniurb</Company>
  <LinksUpToDate>false</LinksUpToDate>
  <CharactersWithSpaces>4650</CharactersWithSpaces>
  <SharedDoc>false</SharedDoc>
  <HLinks>
    <vt:vector size="12" baseType="variant">
      <vt:variant>
        <vt:i4>2949196</vt:i4>
      </vt:variant>
      <vt:variant>
        <vt:i4>3</vt:i4>
      </vt:variant>
      <vt:variant>
        <vt:i4>0</vt:i4>
      </vt:variant>
      <vt:variant>
        <vt:i4>5</vt:i4>
      </vt:variant>
      <vt:variant>
        <vt:lpwstr>mailto:contact@interreg4a-2mers.eu</vt:lpwstr>
      </vt:variant>
      <vt:variant>
        <vt:lpwstr/>
      </vt:variant>
      <vt:variant>
        <vt:i4>2949196</vt:i4>
      </vt:variant>
      <vt:variant>
        <vt:i4>0</vt:i4>
      </vt:variant>
      <vt:variant>
        <vt:i4>0</vt:i4>
      </vt:variant>
      <vt:variant>
        <vt:i4>5</vt:i4>
      </vt:variant>
      <vt:variant>
        <vt:lpwstr>mailto:contact@interreg4a-2mers.eu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Galassi</dc:creator>
  <cp:lastModifiedBy>Administrator</cp:lastModifiedBy>
  <cp:revision>2</cp:revision>
  <dcterms:created xsi:type="dcterms:W3CDTF">2015-08-05T08:18:00Z</dcterms:created>
  <dcterms:modified xsi:type="dcterms:W3CDTF">2015-08-05T08:18:00Z</dcterms:modified>
</cp:coreProperties>
</file>