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sdt>
      <w:sdtPr>
        <w:tag w:val="goog_rdk_0"/>
      </w:sdtPr>
      <w:sdtContent>
        <w:p w:rsidR="00000000" w:rsidDel="00000000" w:rsidP="00000000" w:rsidRDefault="00000000" w:rsidRPr="00000000" w14:paraId="00000001">
          <w:pPr>
            <w:jc w:val="center"/>
            <w:rPr>
              <w:b w:val="1"/>
              <w:sz w:val="22"/>
              <w:szCs w:val="22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1"/>
      </w:sdtPr>
      <w:sdtContent>
        <w:p w:rsidR="00000000" w:rsidDel="00000000" w:rsidP="00000000" w:rsidRDefault="00000000" w:rsidRPr="00000000" w14:paraId="00000002">
          <w:pPr>
            <w:jc w:val="center"/>
            <w:rPr>
              <w:b w:val="1"/>
              <w:sz w:val="22"/>
              <w:szCs w:val="22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2"/>
      </w:sdtPr>
      <w:sdtContent>
        <w:p w:rsidR="00000000" w:rsidDel="00000000" w:rsidP="00000000" w:rsidRDefault="00000000" w:rsidRPr="00000000" w14:paraId="00000003">
          <w:pPr>
            <w:jc w:val="center"/>
            <w:rPr>
              <w:sz w:val="22"/>
              <w:szCs w:val="22"/>
            </w:rPr>
          </w:pPr>
          <w:r w:rsidDel="00000000" w:rsidR="00000000" w:rsidRPr="00000000">
            <w:rPr>
              <w:b w:val="1"/>
              <w:sz w:val="22"/>
              <w:szCs w:val="22"/>
              <w:rtl w:val="0"/>
            </w:rPr>
            <w:t xml:space="preserve">MODELLO DI DICHIARAZIONE - INFORMAZIONE ANTIMAFIA</w:t>
          </w: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3"/>
      </w:sdtPr>
      <w:sdtContent>
        <w:p w:rsidR="00000000" w:rsidDel="00000000" w:rsidP="00000000" w:rsidRDefault="00000000" w:rsidRPr="00000000" w14:paraId="00000004">
          <w:pPr>
            <w:jc w:val="center"/>
            <w:rPr>
              <w:b w:val="1"/>
              <w:sz w:val="22"/>
              <w:szCs w:val="22"/>
            </w:rPr>
          </w:pPr>
          <w:r w:rsidDel="00000000" w:rsidR="00000000" w:rsidRPr="00000000">
            <w:rPr>
              <w:b w:val="1"/>
              <w:sz w:val="22"/>
              <w:szCs w:val="22"/>
              <w:rtl w:val="0"/>
            </w:rPr>
            <w:t xml:space="preserve">DICHIARAZIONE SOSTITUTIVA FAMILIARI CONVIVENTI</w:t>
          </w:r>
        </w:p>
      </w:sdtContent>
    </w:sdt>
    <w:sdt>
      <w:sdtPr>
        <w:tag w:val="goog_rdk_4"/>
      </w:sdtPr>
      <w:sdtContent>
        <w:p w:rsidR="00000000" w:rsidDel="00000000" w:rsidP="00000000" w:rsidRDefault="00000000" w:rsidRPr="00000000" w14:paraId="00000005">
          <w:pPr>
            <w:jc w:val="center"/>
            <w:rPr/>
          </w:pPr>
          <w:r w:rsidDel="00000000" w:rsidR="00000000" w:rsidRPr="00000000">
            <w:rPr>
              <w:rtl w:val="0"/>
            </w:rPr>
            <w:t xml:space="preserve">(da compilare qualora l’entità del sostegno richiesto sia superiore ad euro 150.000,00)</w:t>
          </w:r>
        </w:p>
      </w:sdtContent>
    </w:sdt>
    <w:sdt>
      <w:sdtPr>
        <w:tag w:val="goog_rdk_5"/>
      </w:sdtPr>
      <w:sdtContent>
        <w:p w:rsidR="00000000" w:rsidDel="00000000" w:rsidP="00000000" w:rsidRDefault="00000000" w:rsidRPr="00000000" w14:paraId="00000006">
          <w:pPr>
            <w:spacing w:line="240" w:lineRule="auto"/>
            <w:rPr>
              <w:sz w:val="22"/>
              <w:szCs w:val="22"/>
            </w:rPr>
          </w:pPr>
          <w:bookmarkStart w:colFirst="0" w:colLast="0" w:name="_heading=h.gjdgxs" w:id="0"/>
          <w:bookmarkEnd w:id="0"/>
          <w:r w:rsidDel="00000000" w:rsidR="00000000" w:rsidRPr="00000000">
            <w:rPr>
              <w:rtl w:val="0"/>
            </w:rPr>
          </w:r>
        </w:p>
      </w:sdtContent>
    </w:sdt>
    <w:sdt>
      <w:sdtPr>
        <w:tag w:val="goog_rdk_6"/>
      </w:sdtPr>
      <w:sdtContent>
        <w:p w:rsidR="00000000" w:rsidDel="00000000" w:rsidP="00000000" w:rsidRDefault="00000000" w:rsidRPr="00000000" w14:paraId="00000007">
          <w:pPr>
            <w:jc w:val="center"/>
            <w:rPr>
              <w:sz w:val="22"/>
              <w:szCs w:val="22"/>
            </w:rPr>
          </w:pPr>
          <w:r w:rsidDel="00000000" w:rsidR="00000000" w:rsidRPr="00000000">
            <w:rPr>
              <w:b w:val="1"/>
              <w:sz w:val="22"/>
              <w:szCs w:val="22"/>
              <w:rtl w:val="0"/>
            </w:rPr>
            <w:t xml:space="preserve">Dichiarazione sostitutiva di certificazione </w:t>
          </w:r>
          <w:r w:rsidDel="00000000" w:rsidR="00000000" w:rsidRPr="00000000">
            <w:rPr>
              <w:sz w:val="22"/>
              <w:szCs w:val="22"/>
              <w:rtl w:val="0"/>
            </w:rPr>
            <w:t xml:space="preserve">(D.P.R. n. 445 del 28.12.2000)</w:t>
          </w:r>
        </w:p>
      </w:sdtContent>
    </w:sdt>
    <w:sdt>
      <w:sdtPr>
        <w:tag w:val="goog_rdk_7"/>
      </w:sdtPr>
      <w:sdtContent>
        <w:p w:rsidR="00000000" w:rsidDel="00000000" w:rsidP="00000000" w:rsidRDefault="00000000" w:rsidRPr="00000000" w14:paraId="00000008">
          <w:pPr>
            <w:jc w:val="center"/>
            <w:rPr>
              <w:sz w:val="22"/>
              <w:szCs w:val="22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8"/>
      </w:sdtPr>
      <w:sdtContent>
        <w:p w:rsidR="00000000" w:rsidDel="00000000" w:rsidP="00000000" w:rsidRDefault="00000000" w:rsidRPr="00000000" w14:paraId="00000009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both"/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a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a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 (Deve essere compilata da ciascuno dei soggetti elencati all’articolo 85 del D.Lgs. n. 159/2011 e trasmessa, corredata dalla copia del documento di identità del sottoscrittore)</w:t>
          </w:r>
        </w:p>
      </w:sdtContent>
    </w:sdt>
    <w:sdt>
      <w:sdtPr>
        <w:tag w:val="goog_rdk_9"/>
      </w:sdtPr>
      <w:sdtContent>
        <w:p w:rsidR="00000000" w:rsidDel="00000000" w:rsidP="00000000" w:rsidRDefault="00000000" w:rsidRPr="00000000" w14:paraId="0000000A">
          <w:pPr>
            <w:spacing w:line="360" w:lineRule="auto"/>
            <w:jc w:val="right"/>
            <w:rPr>
              <w:rFonts w:ascii="Arial" w:cs="Arial" w:eastAsia="Arial" w:hAnsi="Arial"/>
              <w:sz w:val="22"/>
              <w:szCs w:val="22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10"/>
      </w:sdtPr>
      <w:sdtContent>
        <w:p w:rsidR="00000000" w:rsidDel="00000000" w:rsidP="00000000" w:rsidRDefault="00000000" w:rsidRPr="00000000" w14:paraId="0000000B">
          <w:pPr>
            <w:spacing w:line="360" w:lineRule="auto"/>
            <w:jc w:val="both"/>
            <w:rPr>
              <w:sz w:val="22"/>
              <w:szCs w:val="22"/>
            </w:rPr>
          </w:pPr>
          <w:r w:rsidDel="00000000" w:rsidR="00000000" w:rsidRPr="00000000">
            <w:rPr>
              <w:rFonts w:ascii="Arial" w:cs="Arial" w:eastAsia="Arial" w:hAnsi="Arial"/>
              <w:sz w:val="22"/>
              <w:szCs w:val="22"/>
              <w:rtl w:val="0"/>
            </w:rPr>
            <w:t xml:space="preserve">_l_sottoscritto/a _______________________________________________________</w:t>
          </w: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11"/>
      </w:sdtPr>
      <w:sdtContent>
        <w:p w:rsidR="00000000" w:rsidDel="00000000" w:rsidP="00000000" w:rsidRDefault="00000000" w:rsidRPr="00000000" w14:paraId="0000000C">
          <w:pPr>
            <w:spacing w:line="360" w:lineRule="auto"/>
            <w:jc w:val="both"/>
            <w:rPr>
              <w:rFonts w:ascii="Arial" w:cs="Arial" w:eastAsia="Arial" w:hAnsi="Arial"/>
              <w:sz w:val="22"/>
              <w:szCs w:val="22"/>
            </w:rPr>
          </w:pPr>
          <w:r w:rsidDel="00000000" w:rsidR="00000000" w:rsidRPr="00000000">
            <w:rPr>
              <w:rFonts w:ascii="Arial" w:cs="Arial" w:eastAsia="Arial" w:hAnsi="Arial"/>
              <w:sz w:val="22"/>
              <w:szCs w:val="22"/>
              <w:rtl w:val="0"/>
            </w:rPr>
            <w:t xml:space="preserve">nat_ a __________________________ Prov. ________ il ________________ residente a___________________via/piazza__________________________n.____</w:t>
          </w:r>
        </w:p>
      </w:sdtContent>
    </w:sdt>
    <w:sdt>
      <w:sdtPr>
        <w:tag w:val="goog_rdk_12"/>
      </w:sdtPr>
      <w:sdtContent>
        <w:p w:rsidR="00000000" w:rsidDel="00000000" w:rsidP="00000000" w:rsidRDefault="00000000" w:rsidRPr="00000000" w14:paraId="0000000D">
          <w:pPr>
            <w:spacing w:line="360" w:lineRule="auto"/>
            <w:jc w:val="both"/>
            <w:rPr>
              <w:rFonts w:ascii="Arial" w:cs="Arial" w:eastAsia="Arial" w:hAnsi="Arial"/>
              <w:sz w:val="22"/>
              <w:szCs w:val="22"/>
            </w:rPr>
          </w:pPr>
          <w:r w:rsidDel="00000000" w:rsidR="00000000" w:rsidRPr="00000000">
            <w:rPr>
              <w:rFonts w:ascii="Arial" w:cs="Arial" w:eastAsia="Arial" w:hAnsi="Arial"/>
              <w:sz w:val="22"/>
              <w:szCs w:val="22"/>
              <w:rtl w:val="0"/>
            </w:rPr>
            <w:t xml:space="preserve">Codice Fiscale________________________________________________________</w:t>
          </w:r>
        </w:p>
      </w:sdtContent>
    </w:sdt>
    <w:sdt>
      <w:sdtPr>
        <w:tag w:val="goog_rdk_13"/>
      </w:sdtPr>
      <w:sdtContent>
        <w:p w:rsidR="00000000" w:rsidDel="00000000" w:rsidP="00000000" w:rsidRDefault="00000000" w:rsidRPr="00000000" w14:paraId="0000000E">
          <w:pPr>
            <w:spacing w:line="360" w:lineRule="auto"/>
            <w:jc w:val="both"/>
            <w:rPr>
              <w:rFonts w:ascii="Arial" w:cs="Arial" w:eastAsia="Arial" w:hAnsi="Arial"/>
              <w:sz w:val="22"/>
              <w:szCs w:val="22"/>
            </w:rPr>
          </w:pPr>
          <w:r w:rsidDel="00000000" w:rsidR="00000000" w:rsidRPr="00000000">
            <w:rPr>
              <w:rFonts w:ascii="Arial" w:cs="Arial" w:eastAsia="Arial" w:hAnsi="Arial"/>
              <w:sz w:val="22"/>
              <w:szCs w:val="22"/>
              <w:rtl w:val="0"/>
            </w:rPr>
            <w:t xml:space="preserve">in qualità di__________________________________________________________</w:t>
          </w:r>
        </w:p>
      </w:sdtContent>
    </w:sdt>
    <w:sdt>
      <w:sdtPr>
        <w:tag w:val="goog_rdk_14"/>
      </w:sdtPr>
      <w:sdtContent>
        <w:p w:rsidR="00000000" w:rsidDel="00000000" w:rsidP="00000000" w:rsidRDefault="00000000" w:rsidRPr="00000000" w14:paraId="0000000F">
          <w:pPr>
            <w:spacing w:line="360" w:lineRule="auto"/>
            <w:jc w:val="both"/>
            <w:rPr>
              <w:rFonts w:ascii="Arial" w:cs="Arial" w:eastAsia="Arial" w:hAnsi="Arial"/>
              <w:sz w:val="22"/>
              <w:szCs w:val="22"/>
            </w:rPr>
          </w:pPr>
          <w:r w:rsidDel="00000000" w:rsidR="00000000" w:rsidRPr="00000000">
            <w:rPr>
              <w:rFonts w:ascii="Arial" w:cs="Arial" w:eastAsia="Arial" w:hAnsi="Arial"/>
              <w:sz w:val="22"/>
              <w:szCs w:val="22"/>
              <w:rtl w:val="0"/>
            </w:rPr>
            <w:t xml:space="preserve">della società_________________________________________________________</w:t>
          </w:r>
        </w:p>
      </w:sdtContent>
    </w:sdt>
    <w:sdt>
      <w:sdtPr>
        <w:tag w:val="goog_rdk_15"/>
      </w:sdtPr>
      <w:sdtContent>
        <w:p w:rsidR="00000000" w:rsidDel="00000000" w:rsidP="00000000" w:rsidRDefault="00000000" w:rsidRPr="00000000" w14:paraId="00000010">
          <w:pPr>
            <w:jc w:val="both"/>
            <w:rPr>
              <w:rFonts w:ascii="Arial" w:cs="Arial" w:eastAsia="Arial" w:hAnsi="Arial"/>
              <w:sz w:val="22"/>
              <w:szCs w:val="22"/>
            </w:rPr>
          </w:pPr>
          <w:r w:rsidDel="00000000" w:rsidR="00000000" w:rsidRPr="00000000">
            <w:rPr>
              <w:rFonts w:ascii="Arial" w:cs="Arial" w:eastAsia="Arial" w:hAnsi="Arial"/>
              <w:sz w:val="22"/>
              <w:szCs w:val="22"/>
              <w:rtl w:val="0"/>
            </w:rPr>
            <w:t xml:space="preserve">consapevole delle conseguenze previste in caso di dichiarazioni mendaci dagli artt.75 e 76 del D.P.R. 28 dicembre 2000 n. 445 (decadenza dei benefici eventualmente conseguenti al provvedimento emanato sulla base di dichiarazioni non veritiere e sanzioni penali), ai sensi e per gli effetti dell'art. 46 del citato disposto normativo, sotto la propria responsabilità</w:t>
          </w:r>
        </w:p>
      </w:sdtContent>
    </w:sdt>
    <w:sdt>
      <w:sdtPr>
        <w:tag w:val="goog_rdk_16"/>
      </w:sdtPr>
      <w:sdtContent>
        <w:p w:rsidR="00000000" w:rsidDel="00000000" w:rsidP="00000000" w:rsidRDefault="00000000" w:rsidRPr="00000000" w14:paraId="00000011">
          <w:pPr>
            <w:jc w:val="both"/>
            <w:rPr>
              <w:rFonts w:ascii="Arial" w:cs="Arial" w:eastAsia="Arial" w:hAnsi="Arial"/>
              <w:sz w:val="22"/>
              <w:szCs w:val="22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17"/>
      </w:sdtPr>
      <w:sdtContent>
        <w:p w:rsidR="00000000" w:rsidDel="00000000" w:rsidP="00000000" w:rsidRDefault="00000000" w:rsidRPr="00000000" w14:paraId="00000012">
          <w:pPr>
            <w:jc w:val="center"/>
            <w:rPr>
              <w:rFonts w:ascii="Arial" w:cs="Arial" w:eastAsia="Arial" w:hAnsi="Arial"/>
              <w:b w:val="1"/>
              <w:sz w:val="22"/>
              <w:szCs w:val="22"/>
            </w:rPr>
          </w:pPr>
          <w:r w:rsidDel="00000000" w:rsidR="00000000" w:rsidRPr="00000000">
            <w:rPr>
              <w:rFonts w:ascii="Arial" w:cs="Arial" w:eastAsia="Arial" w:hAnsi="Arial"/>
              <w:b w:val="1"/>
              <w:sz w:val="22"/>
              <w:szCs w:val="22"/>
              <w:rtl w:val="0"/>
            </w:rPr>
            <w:t xml:space="preserve">DICHIARA</w:t>
          </w:r>
        </w:p>
      </w:sdtContent>
    </w:sdt>
    <w:sdt>
      <w:sdtPr>
        <w:tag w:val="goog_rdk_18"/>
      </w:sdtPr>
      <w:sdtContent>
        <w:p w:rsidR="00000000" w:rsidDel="00000000" w:rsidP="00000000" w:rsidRDefault="00000000" w:rsidRPr="00000000" w14:paraId="00000013">
          <w:pPr>
            <w:jc w:val="center"/>
            <w:rPr>
              <w:rFonts w:ascii="Arial" w:cs="Arial" w:eastAsia="Arial" w:hAnsi="Arial"/>
              <w:b w:val="1"/>
              <w:sz w:val="22"/>
              <w:szCs w:val="22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19"/>
      </w:sdtPr>
      <w:sdtContent>
        <w:p w:rsidR="00000000" w:rsidDel="00000000" w:rsidP="00000000" w:rsidRDefault="00000000" w:rsidRPr="00000000" w14:paraId="00000014">
          <w:pPr>
            <w:jc w:val="both"/>
            <w:rPr>
              <w:rFonts w:ascii="Arial" w:cs="Arial" w:eastAsia="Arial" w:hAnsi="Arial"/>
              <w:sz w:val="22"/>
              <w:szCs w:val="22"/>
            </w:rPr>
          </w:pPr>
          <w:r w:rsidDel="00000000" w:rsidR="00000000" w:rsidRPr="00000000">
            <w:rPr>
              <w:rFonts w:ascii="Arial" w:cs="Arial" w:eastAsia="Arial" w:hAnsi="Arial"/>
              <w:sz w:val="22"/>
              <w:szCs w:val="22"/>
              <w:rtl w:val="0"/>
            </w:rPr>
            <w:t xml:space="preserve">ai sensi della vigente normativa antimafia, che nei propri confronti non sussistono le cause di divieto, di decadenza o di sospensione previste dall’articolo 67 del D.Lgs. n. 159/2011 e successive modificazioni ed integrazioni </w:t>
          </w:r>
        </w:p>
      </w:sdtContent>
    </w:sdt>
    <w:sdt>
      <w:sdtPr>
        <w:tag w:val="goog_rdk_20"/>
      </w:sdtPr>
      <w:sdtContent>
        <w:p w:rsidR="00000000" w:rsidDel="00000000" w:rsidP="00000000" w:rsidRDefault="00000000" w:rsidRPr="00000000" w14:paraId="00000015">
          <w:pPr>
            <w:jc w:val="center"/>
            <w:rPr>
              <w:rFonts w:ascii="Arial" w:cs="Arial" w:eastAsia="Arial" w:hAnsi="Arial"/>
              <w:b w:val="1"/>
              <w:sz w:val="22"/>
              <w:szCs w:val="22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21"/>
      </w:sdtPr>
      <w:sdtContent>
        <w:p w:rsidR="00000000" w:rsidDel="00000000" w:rsidP="00000000" w:rsidRDefault="00000000" w:rsidRPr="00000000" w14:paraId="00000016">
          <w:pPr>
            <w:jc w:val="center"/>
            <w:rPr>
              <w:rFonts w:ascii="Arial" w:cs="Arial" w:eastAsia="Arial" w:hAnsi="Arial"/>
              <w:b w:val="1"/>
              <w:sz w:val="22"/>
              <w:szCs w:val="22"/>
            </w:rPr>
          </w:pPr>
          <w:r w:rsidDel="00000000" w:rsidR="00000000" w:rsidRPr="00000000">
            <w:rPr>
              <w:rFonts w:ascii="Arial" w:cs="Arial" w:eastAsia="Arial" w:hAnsi="Arial"/>
              <w:b w:val="1"/>
              <w:sz w:val="22"/>
              <w:szCs w:val="22"/>
              <w:rtl w:val="0"/>
            </w:rPr>
            <w:t xml:space="preserve">DICHIARA INOLTRE</w:t>
          </w:r>
        </w:p>
      </w:sdtContent>
    </w:sdt>
    <w:sdt>
      <w:sdtPr>
        <w:tag w:val="goog_rdk_22"/>
      </w:sdtPr>
      <w:sdtContent>
        <w:p w:rsidR="00000000" w:rsidDel="00000000" w:rsidP="00000000" w:rsidRDefault="00000000" w:rsidRPr="00000000" w14:paraId="00000017">
          <w:pPr>
            <w:jc w:val="center"/>
            <w:rPr>
              <w:rFonts w:ascii="Arial" w:cs="Arial" w:eastAsia="Arial" w:hAnsi="Arial"/>
              <w:b w:val="1"/>
              <w:sz w:val="22"/>
              <w:szCs w:val="22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23"/>
      </w:sdtPr>
      <w:sdtContent>
        <w:p w:rsidR="00000000" w:rsidDel="00000000" w:rsidP="00000000" w:rsidRDefault="00000000" w:rsidRPr="00000000" w14:paraId="00000018">
          <w:pPr>
            <w:jc w:val="both"/>
            <w:rPr>
              <w:sz w:val="22"/>
              <w:szCs w:val="22"/>
            </w:rPr>
          </w:pPr>
          <w:r w:rsidDel="00000000" w:rsidR="00000000" w:rsidRPr="00000000">
            <w:rPr>
              <w:rFonts w:ascii="Arial" w:cs="Arial" w:eastAsia="Arial" w:hAnsi="Arial"/>
              <w:sz w:val="22"/>
              <w:szCs w:val="22"/>
              <w:rtl w:val="0"/>
            </w:rPr>
            <w:t xml:space="preserve">di avere i seguenti familiari maggiorenni conviventi (**):</w:t>
          </w: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24"/>
      </w:sdtPr>
      <w:sdtContent>
        <w:p w:rsidR="00000000" w:rsidDel="00000000" w:rsidP="00000000" w:rsidRDefault="00000000" w:rsidRPr="00000000" w14:paraId="00000019">
          <w:pPr>
            <w:jc w:val="both"/>
            <w:rPr/>
          </w:pPr>
          <w:r w:rsidDel="00000000" w:rsidR="00000000" w:rsidRPr="00000000">
            <w:rPr>
              <w:rtl w:val="0"/>
            </w:rPr>
          </w:r>
        </w:p>
      </w:sdtContent>
    </w:sdt>
    <w:tbl>
      <w:tblPr>
        <w:tblStyle w:val="Table1"/>
        <w:tblW w:w="9779.0" w:type="dxa"/>
        <w:jc w:val="left"/>
        <w:tblInd w:w="50.0" w:type="dxa"/>
        <w:tblBorders>
          <w:top w:color="000001" w:space="0" w:sz="4" w:val="single"/>
          <w:left w:color="000001" w:space="0" w:sz="4" w:val="single"/>
          <w:bottom w:color="000001" w:space="0" w:sz="4" w:val="single"/>
          <w:insideH w:color="000001" w:space="0" w:sz="4" w:val="single"/>
        </w:tblBorders>
        <w:tblLayout w:type="fixed"/>
        <w:tblLook w:val="0400"/>
      </w:tblPr>
      <w:tblGrid>
        <w:gridCol w:w="2158"/>
        <w:gridCol w:w="1384"/>
        <w:gridCol w:w="2291"/>
        <w:gridCol w:w="2890"/>
        <w:gridCol w:w="1056"/>
        <w:tblGridChange w:id="0">
          <w:tblGrid>
            <w:gridCol w:w="2158"/>
            <w:gridCol w:w="1384"/>
            <w:gridCol w:w="2291"/>
            <w:gridCol w:w="2890"/>
            <w:gridCol w:w="1056"/>
          </w:tblGrid>
        </w:tblGridChange>
      </w:tblGrid>
      <w:t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25"/>
            </w:sdtPr>
            <w:sdtContent>
              <w:p w:rsidR="00000000" w:rsidDel="00000000" w:rsidP="00000000" w:rsidRDefault="00000000" w:rsidRPr="00000000" w14:paraId="0000001A">
                <w:pPr>
                  <w:jc w:val="center"/>
                  <w:rPr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b w:val="1"/>
                    <w:sz w:val="18"/>
                    <w:szCs w:val="18"/>
                    <w:rtl w:val="0"/>
                  </w:rPr>
                  <w:t xml:space="preserve">cognome e nome</w:t>
                </w: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26"/>
            </w:sdtPr>
            <w:sdtContent>
              <w:p w:rsidR="00000000" w:rsidDel="00000000" w:rsidP="00000000" w:rsidRDefault="00000000" w:rsidRPr="00000000" w14:paraId="0000001B">
                <w:pPr>
                  <w:jc w:val="center"/>
                  <w:rPr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b w:val="1"/>
                    <w:sz w:val="18"/>
                    <w:szCs w:val="18"/>
                    <w:rtl w:val="0"/>
                  </w:rPr>
                  <w:t xml:space="preserve">data nascita</w:t>
                </w: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27"/>
            </w:sdtPr>
            <w:sdtContent>
              <w:p w:rsidR="00000000" w:rsidDel="00000000" w:rsidP="00000000" w:rsidRDefault="00000000" w:rsidRPr="00000000" w14:paraId="0000001C">
                <w:pPr>
                  <w:jc w:val="center"/>
                  <w:rPr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b w:val="1"/>
                    <w:sz w:val="18"/>
                    <w:szCs w:val="18"/>
                    <w:rtl w:val="0"/>
                  </w:rPr>
                  <w:t xml:space="preserve">luogo di nascita</w:t>
                </w: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28"/>
            </w:sdtPr>
            <w:sdtContent>
              <w:p w:rsidR="00000000" w:rsidDel="00000000" w:rsidP="00000000" w:rsidRDefault="00000000" w:rsidRPr="00000000" w14:paraId="0000001D">
                <w:pPr>
                  <w:jc w:val="center"/>
                  <w:rPr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b w:val="1"/>
                    <w:sz w:val="18"/>
                    <w:szCs w:val="18"/>
                    <w:rtl w:val="0"/>
                  </w:rPr>
                  <w:t xml:space="preserve">codice fiscale</w:t>
                </w: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29"/>
            </w:sdtPr>
            <w:sdtContent>
              <w:p w:rsidR="00000000" w:rsidDel="00000000" w:rsidP="00000000" w:rsidRDefault="00000000" w:rsidRPr="00000000" w14:paraId="0000001E">
                <w:pPr>
                  <w:jc w:val="center"/>
                  <w:rPr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b w:val="1"/>
                    <w:sz w:val="18"/>
                    <w:szCs w:val="18"/>
                    <w:rtl w:val="0"/>
                  </w:rPr>
                  <w:t xml:space="preserve">rapporto di</w:t>
                </w:r>
                <w:r w:rsidDel="00000000" w:rsidR="00000000" w:rsidRPr="00000000">
                  <w:rPr>
                    <w:rtl w:val="0"/>
                  </w:rPr>
                </w:r>
              </w:p>
            </w:sdtContent>
          </w:sdt>
          <w:sdt>
            <w:sdtPr>
              <w:tag w:val="goog_rdk_30"/>
            </w:sdtPr>
            <w:sdtContent>
              <w:p w:rsidR="00000000" w:rsidDel="00000000" w:rsidP="00000000" w:rsidRDefault="00000000" w:rsidRPr="00000000" w14:paraId="0000001F">
                <w:pPr>
                  <w:jc w:val="center"/>
                  <w:rPr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Arial" w:cs="Arial" w:eastAsia="Arial" w:hAnsi="Arial"/>
                    <w:b w:val="1"/>
                    <w:sz w:val="18"/>
                    <w:szCs w:val="18"/>
                    <w:rtl w:val="0"/>
                  </w:rPr>
                  <w:t xml:space="preserve">parentela</w:t>
                </w: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  <w:tr>
        <w:trPr>
          <w:trHeight w:val="560" w:hRule="atLeast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31"/>
            </w:sdtPr>
            <w:sdtContent>
              <w:p w:rsidR="00000000" w:rsidDel="00000000" w:rsidP="00000000" w:rsidRDefault="00000000" w:rsidRPr="00000000" w14:paraId="00000020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a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32"/>
            </w:sdtPr>
            <w:sdtContent>
              <w:p w:rsidR="00000000" w:rsidDel="00000000" w:rsidP="00000000" w:rsidRDefault="00000000" w:rsidRPr="00000000" w14:paraId="00000021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a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33"/>
            </w:sdtPr>
            <w:sdtContent>
              <w:p w:rsidR="00000000" w:rsidDel="00000000" w:rsidP="00000000" w:rsidRDefault="00000000" w:rsidRPr="00000000" w14:paraId="00000022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a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34"/>
            </w:sdtPr>
            <w:sdtContent>
              <w:p w:rsidR="00000000" w:rsidDel="00000000" w:rsidP="00000000" w:rsidRDefault="00000000" w:rsidRPr="00000000" w14:paraId="00000023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a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35"/>
            </w:sdtPr>
            <w:sdtContent>
              <w:p w:rsidR="00000000" w:rsidDel="00000000" w:rsidP="00000000" w:rsidRDefault="00000000" w:rsidRPr="00000000" w14:paraId="00000024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a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  <w:tr>
        <w:trPr>
          <w:trHeight w:val="560" w:hRule="atLeast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36"/>
            </w:sdtPr>
            <w:sdtContent>
              <w:p w:rsidR="00000000" w:rsidDel="00000000" w:rsidP="00000000" w:rsidRDefault="00000000" w:rsidRPr="00000000" w14:paraId="00000025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a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37"/>
            </w:sdtPr>
            <w:sdtContent>
              <w:p w:rsidR="00000000" w:rsidDel="00000000" w:rsidP="00000000" w:rsidRDefault="00000000" w:rsidRPr="00000000" w14:paraId="00000026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a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38"/>
            </w:sdtPr>
            <w:sdtContent>
              <w:p w:rsidR="00000000" w:rsidDel="00000000" w:rsidP="00000000" w:rsidRDefault="00000000" w:rsidRPr="00000000" w14:paraId="00000027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a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39"/>
            </w:sdtPr>
            <w:sdtContent>
              <w:p w:rsidR="00000000" w:rsidDel="00000000" w:rsidP="00000000" w:rsidRDefault="00000000" w:rsidRPr="00000000" w14:paraId="00000028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a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40"/>
            </w:sdtPr>
            <w:sdtContent>
              <w:p w:rsidR="00000000" w:rsidDel="00000000" w:rsidP="00000000" w:rsidRDefault="00000000" w:rsidRPr="00000000" w14:paraId="00000029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a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  <w:tr>
        <w:trPr>
          <w:trHeight w:val="560" w:hRule="atLeast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41"/>
            </w:sdtPr>
            <w:sdtContent>
              <w:p w:rsidR="00000000" w:rsidDel="00000000" w:rsidP="00000000" w:rsidRDefault="00000000" w:rsidRPr="00000000" w14:paraId="0000002A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a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42"/>
            </w:sdtPr>
            <w:sdtContent>
              <w:p w:rsidR="00000000" w:rsidDel="00000000" w:rsidP="00000000" w:rsidRDefault="00000000" w:rsidRPr="00000000" w14:paraId="0000002B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a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43"/>
            </w:sdtPr>
            <w:sdtContent>
              <w:p w:rsidR="00000000" w:rsidDel="00000000" w:rsidP="00000000" w:rsidRDefault="00000000" w:rsidRPr="00000000" w14:paraId="0000002C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a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44"/>
            </w:sdtPr>
            <w:sdtContent>
              <w:p w:rsidR="00000000" w:rsidDel="00000000" w:rsidP="00000000" w:rsidRDefault="00000000" w:rsidRPr="00000000" w14:paraId="0000002D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a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45"/>
            </w:sdtPr>
            <w:sdtContent>
              <w:p w:rsidR="00000000" w:rsidDel="00000000" w:rsidP="00000000" w:rsidRDefault="00000000" w:rsidRPr="00000000" w14:paraId="0000002E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a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  <w:tr>
        <w:trPr>
          <w:trHeight w:val="560" w:hRule="atLeast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46"/>
            </w:sdtPr>
            <w:sdtContent>
              <w:p w:rsidR="00000000" w:rsidDel="00000000" w:rsidP="00000000" w:rsidRDefault="00000000" w:rsidRPr="00000000" w14:paraId="0000002F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a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47"/>
            </w:sdtPr>
            <w:sdtContent>
              <w:p w:rsidR="00000000" w:rsidDel="00000000" w:rsidP="00000000" w:rsidRDefault="00000000" w:rsidRPr="00000000" w14:paraId="00000030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a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48"/>
            </w:sdtPr>
            <w:sdtContent>
              <w:p w:rsidR="00000000" w:rsidDel="00000000" w:rsidP="00000000" w:rsidRDefault="00000000" w:rsidRPr="00000000" w14:paraId="00000031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a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49"/>
            </w:sdtPr>
            <w:sdtContent>
              <w:p w:rsidR="00000000" w:rsidDel="00000000" w:rsidP="00000000" w:rsidRDefault="00000000" w:rsidRPr="00000000" w14:paraId="00000032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a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  <w:tcMar>
              <w:left w:w="48.0" w:type="dxa"/>
            </w:tcMar>
          </w:tcPr>
          <w:sdt>
            <w:sdtPr>
              <w:tag w:val="goog_rdk_50"/>
            </w:sdtPr>
            <w:sdtContent>
              <w:p w:rsidR="00000000" w:rsidDel="00000000" w:rsidP="00000000" w:rsidRDefault="00000000" w:rsidRPr="00000000" w14:paraId="00000033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a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</w:tbl>
    <w:sdt>
      <w:sdtPr>
        <w:tag w:val="goog_rdk_51"/>
      </w:sdtPr>
      <w:sdtContent>
        <w:p w:rsidR="00000000" w:rsidDel="00000000" w:rsidP="00000000" w:rsidRDefault="00000000" w:rsidRPr="00000000" w14:paraId="00000034">
          <w:pPr>
            <w:jc w:val="both"/>
            <w:rPr>
              <w:rFonts w:ascii="Arial" w:cs="Arial" w:eastAsia="Arial" w:hAnsi="Arial"/>
              <w:i w:val="1"/>
              <w:sz w:val="22"/>
              <w:szCs w:val="22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52"/>
      </w:sdtPr>
      <w:sdtContent>
        <w:p w:rsidR="00000000" w:rsidDel="00000000" w:rsidP="00000000" w:rsidRDefault="00000000" w:rsidRPr="00000000" w14:paraId="00000035">
          <w:pPr>
            <w:ind w:firstLine="426"/>
            <w:jc w:val="both"/>
            <w:rPr>
              <w:rFonts w:ascii="Arial" w:cs="Arial" w:eastAsia="Arial" w:hAnsi="Arial"/>
            </w:rPr>
          </w:pPr>
          <w:r w:rsidDel="00000000" w:rsidR="00000000" w:rsidRPr="00000000">
            <w:rPr>
              <w:rFonts w:ascii="Arial" w:cs="Arial" w:eastAsia="Arial" w:hAnsi="Arial"/>
              <w:rtl w:val="0"/>
            </w:rPr>
            <w:t xml:space="preserve">di non avere familiari maggiorenni conviventi</w:t>
          </w:r>
          <w:r w:rsidDel="00000000" w:rsidR="00000000" w:rsidRPr="00000000">
            <mc:AlternateContent>
              <mc:Choice Requires="wpg">
                <w:drawing>
                  <wp:anchor allowOverlap="1" behindDoc="0" distB="0" distT="0" distL="114300" distR="114300" hidden="0" layoutInCell="1" locked="0" relativeHeight="0" simplePos="0">
                    <wp:simplePos x="0" y="0"/>
                    <wp:positionH relativeFrom="column">
                      <wp:posOffset>-50799</wp:posOffset>
                    </wp:positionH>
                    <wp:positionV relativeFrom="paragraph">
                      <wp:posOffset>0</wp:posOffset>
                    </wp:positionV>
                    <wp:extent cx="219075" cy="228600"/>
                    <wp:effectExtent b="0" l="0" r="0" t="0"/>
                    <wp:wrapNone/>
                    <wp:docPr id="3" name=""/>
                    <a:graphic>
                      <a:graphicData uri="http://schemas.microsoft.com/office/word/2010/wordprocessingShape">
                        <wps:wsp>
                          <wps:cNvSpPr/>
                          <wps:cNvPr id="2" name="Shape 2"/>
                          <wps:spPr>
                            <a:xfrm>
                              <a:off x="5245988" y="3675225"/>
                              <a:ext cx="200025" cy="20955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cap="flat" cmpd="sng" w="9525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len="sm" w="sm" type="none"/>
                              <a:tailEnd len="sm" w="sm" type="none"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t" bIns="45700" lIns="91425" spcFirstLastPara="1" rIns="91425" wrap="square" tIns="45700"/>
                        </wps:wsp>
                      </a:graphicData>
                    </a:graphic>
                  </wp:anchor>
                </w:drawing>
              </mc:Choice>
              <mc:Fallback>
                <w:drawing>
                  <wp:anchor allowOverlap="1" behindDoc="0" distB="0" distT="0" distL="114300" distR="114300" hidden="0" layoutInCell="1" locked="0" relativeHeight="0" simplePos="0">
                    <wp:simplePos x="0" y="0"/>
                    <wp:positionH relativeFrom="column">
                      <wp:posOffset>-50799</wp:posOffset>
                    </wp:positionH>
                    <wp:positionV relativeFrom="paragraph">
                      <wp:posOffset>0</wp:posOffset>
                    </wp:positionV>
                    <wp:extent cx="219075" cy="228600"/>
                    <wp:effectExtent b="0" l="0" r="0" t="0"/>
                    <wp:wrapNone/>
                    <wp:docPr id="3" name="image1.png"/>
                    <a:graphic>
                      <a:graphicData uri="http://schemas.openxmlformats.org/drawingml/2006/picture">
                        <pic:pic>
                          <pic:nvPicPr>
                            <pic:cNvPr id="0" name="image1.png"/>
                            <pic:cNvPicPr preferRelativeResize="0"/>
                          </pic:nvPicPr>
                          <pic:blipFill>
                            <a:blip r:embed="rId7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219075" cy="228600"/>
                            </a:xfrm>
                            <a:prstGeom prst="rect"/>
                            <a:ln/>
                          </pic:spPr>
                        </pic:pic>
                      </a:graphicData>
                    </a:graphic>
                  </wp:anchor>
                </w:drawing>
              </mc:Fallback>
            </mc:AlternateContent>
          </w:r>
        </w:p>
      </w:sdtContent>
    </w:sdt>
    <w:sdt>
      <w:sdtPr>
        <w:tag w:val="goog_rdk_53"/>
      </w:sdtPr>
      <w:sdtContent>
        <w:p w:rsidR="00000000" w:rsidDel="00000000" w:rsidP="00000000" w:rsidRDefault="00000000" w:rsidRPr="00000000" w14:paraId="00000036">
          <w:pPr>
            <w:jc w:val="both"/>
            <w:rPr>
              <w:rFonts w:ascii="Arial" w:cs="Arial" w:eastAsia="Arial" w:hAnsi="Arial"/>
              <w:i w:val="1"/>
              <w:sz w:val="22"/>
              <w:szCs w:val="22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54"/>
      </w:sdtPr>
      <w:sdtContent>
        <w:p w:rsidR="00000000" w:rsidDel="00000000" w:rsidP="00000000" w:rsidRDefault="00000000" w:rsidRPr="00000000" w14:paraId="00000037">
          <w:pPr>
            <w:jc w:val="both"/>
            <w:rPr>
              <w:rFonts w:ascii="Arial" w:cs="Arial" w:eastAsia="Arial" w:hAnsi="Arial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55"/>
      </w:sdtPr>
      <w:sdtContent>
        <w:p w:rsidR="00000000" w:rsidDel="00000000" w:rsidP="00000000" w:rsidRDefault="00000000" w:rsidRPr="00000000" w14:paraId="00000038">
          <w:pPr>
            <w:jc w:val="both"/>
            <w:rPr>
              <w:rFonts w:ascii="Arial" w:cs="Arial" w:eastAsia="Arial" w:hAnsi="Arial"/>
            </w:rPr>
          </w:pPr>
          <w:r w:rsidDel="00000000" w:rsidR="00000000" w:rsidRPr="00000000">
            <w:rPr>
              <w:rFonts w:ascii="Arial" w:cs="Arial" w:eastAsia="Arial" w:hAnsi="Arial"/>
              <w:rtl w:val="0"/>
            </w:rPr>
            <w:t xml:space="preserve">Luogo e data</w:t>
          </w:r>
        </w:p>
      </w:sdtContent>
    </w:sdt>
    <w:sdt>
      <w:sdtPr>
        <w:tag w:val="goog_rdk_56"/>
      </w:sdtPr>
      <w:sdtContent>
        <w:p w:rsidR="00000000" w:rsidDel="00000000" w:rsidP="00000000" w:rsidRDefault="00000000" w:rsidRPr="00000000" w14:paraId="00000039">
          <w:pPr>
            <w:jc w:val="both"/>
            <w:rPr>
              <w:rFonts w:ascii="Arial" w:cs="Arial" w:eastAsia="Arial" w:hAnsi="Arial"/>
              <w:sz w:val="16"/>
              <w:szCs w:val="16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57"/>
      </w:sdtPr>
      <w:sdtContent>
        <w:p w:rsidR="00000000" w:rsidDel="00000000" w:rsidP="00000000" w:rsidRDefault="00000000" w:rsidRPr="00000000" w14:paraId="0000003A">
          <w:pPr>
            <w:jc w:val="both"/>
            <w:rPr>
              <w:rFonts w:ascii="Arial" w:cs="Arial" w:eastAsia="Arial" w:hAnsi="Arial"/>
              <w:sz w:val="14"/>
              <w:szCs w:val="14"/>
            </w:rPr>
          </w:pPr>
          <w:r w:rsidDel="00000000" w:rsidR="00000000" w:rsidRPr="00000000">
            <w:rPr>
              <w:rFonts w:ascii="Arial" w:cs="Arial" w:eastAsia="Arial" w:hAnsi="Arial"/>
              <w:rtl w:val="0"/>
            </w:rPr>
            <w:t xml:space="preserve">__________________</w:t>
          </w: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58"/>
      </w:sdtPr>
      <w:sdtContent>
        <w:p w:rsidR="00000000" w:rsidDel="00000000" w:rsidP="00000000" w:rsidRDefault="00000000" w:rsidRPr="00000000" w14:paraId="0000003B">
          <w:pPr>
            <w:ind w:left="4395"/>
            <w:jc w:val="center"/>
            <w:rPr>
              <w:rFonts w:ascii="Arial" w:cs="Arial" w:eastAsia="Arial" w:hAnsi="Arial"/>
            </w:rPr>
          </w:pPr>
          <w:r w:rsidDel="00000000" w:rsidR="00000000" w:rsidRPr="00000000">
            <w:rPr>
              <w:rFonts w:ascii="Arial" w:cs="Arial" w:eastAsia="Arial" w:hAnsi="Arial"/>
              <w:rtl w:val="0"/>
            </w:rPr>
            <w:t xml:space="preserve">firma autografa (*)</w:t>
          </w:r>
        </w:p>
      </w:sdtContent>
    </w:sdt>
    <w:sdt>
      <w:sdtPr>
        <w:tag w:val="goog_rdk_59"/>
      </w:sdtPr>
      <w:sdtContent>
        <w:p w:rsidR="00000000" w:rsidDel="00000000" w:rsidP="00000000" w:rsidRDefault="00000000" w:rsidRPr="00000000" w14:paraId="0000003C">
          <w:pPr>
            <w:ind w:left="4395"/>
            <w:jc w:val="center"/>
            <w:rPr>
              <w:rFonts w:ascii="Arial" w:cs="Arial" w:eastAsia="Arial" w:hAnsi="Arial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60"/>
      </w:sdtPr>
      <w:sdtContent>
        <w:p w:rsidR="00000000" w:rsidDel="00000000" w:rsidP="00000000" w:rsidRDefault="00000000" w:rsidRPr="00000000" w14:paraId="0000003D">
          <w:pPr>
            <w:pBdr>
              <w:bottom w:color="00000a" w:space="1" w:sz="4" w:val="single"/>
            </w:pBdr>
            <w:tabs>
              <w:tab w:val="left" w:pos="7088"/>
            </w:tabs>
            <w:ind w:left="4395"/>
            <w:jc w:val="center"/>
            <w:rPr/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61"/>
      </w:sdtPr>
      <w:sdtContent>
        <w:p w:rsidR="00000000" w:rsidDel="00000000" w:rsidP="00000000" w:rsidRDefault="00000000" w:rsidRPr="00000000" w14:paraId="0000003E">
          <w:pPr>
            <w:rPr/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62"/>
      </w:sdtPr>
      <w:sdtContent>
        <w:p w:rsidR="00000000" w:rsidDel="00000000" w:rsidP="00000000" w:rsidRDefault="00000000" w:rsidRPr="00000000" w14:paraId="0000003F">
          <w:pPr>
            <w:rPr/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63"/>
      </w:sdtPr>
      <w:sdtContent>
        <w:p w:rsidR="00000000" w:rsidDel="00000000" w:rsidP="00000000" w:rsidRDefault="00000000" w:rsidRPr="00000000" w14:paraId="00000040">
          <w:pPr>
            <w:jc w:val="both"/>
            <w:rPr>
              <w:rFonts w:ascii="Arial" w:cs="Arial" w:eastAsia="Arial" w:hAnsi="Arial"/>
              <w:sz w:val="18"/>
              <w:szCs w:val="18"/>
            </w:rPr>
          </w:pPr>
          <w:r w:rsidDel="00000000" w:rsidR="00000000" w:rsidRPr="00000000">
            <w:rPr>
              <w:rFonts w:ascii="Arial" w:cs="Arial" w:eastAsia="Arial" w:hAnsi="Arial"/>
              <w:b w:val="1"/>
              <w:sz w:val="18"/>
              <w:szCs w:val="18"/>
              <w:rtl w:val="0"/>
            </w:rPr>
            <w:t xml:space="preserve">N.B.: </w:t>
          </w:r>
          <w:r w:rsidDel="00000000" w:rsidR="00000000" w:rsidRPr="00000000">
            <w:rPr>
              <w:rFonts w:ascii="Arial" w:cs="Arial" w:eastAsia="Arial" w:hAnsi="Arial"/>
              <w:sz w:val="18"/>
              <w:szCs w:val="18"/>
              <w:rtl w:val="0"/>
            </w:rPr>
            <w:t xml:space="preserve">questa dichiarazione </w:t>
          </w:r>
          <w:r w:rsidDel="00000000" w:rsidR="00000000" w:rsidRPr="00000000">
            <w:rPr>
              <w:rFonts w:ascii="Arial" w:cs="Arial" w:eastAsia="Arial" w:hAnsi="Arial"/>
              <w:b w:val="1"/>
              <w:sz w:val="18"/>
              <w:szCs w:val="18"/>
              <w:rtl w:val="0"/>
            </w:rPr>
            <w:t xml:space="preserve">(che va corredata da un documento di identità in corso di validità)</w:t>
          </w:r>
          <w:r w:rsidDel="00000000" w:rsidR="00000000" w:rsidRPr="00000000">
            <w:rPr>
              <w:rFonts w:ascii="Arial" w:cs="Arial" w:eastAsia="Arial" w:hAnsi="Arial"/>
              <w:sz w:val="18"/>
              <w:szCs w:val="18"/>
              <w:rtl w:val="0"/>
            </w:rPr>
            <w:t xml:space="preserve"> non necessita dell’autenticazione della firma e sostituisce a tutti gli effetti le normali certificazioni richieste o destinate ad una pubblica amministrazione nonché ai gestori di pubblici servizi e ai privati che vi consentono. L’Amministrazione si riserva di effettuare controlli, anche a campione, sulla veridicità delle dichiarazioni (art. 71, comma 1, D.P.R. 445/2000).</w:t>
          </w:r>
        </w:p>
      </w:sdtContent>
    </w:sdt>
    <w:sdt>
      <w:sdtPr>
        <w:tag w:val="goog_rdk_64"/>
      </w:sdtPr>
      <w:sdtContent>
        <w:p w:rsidR="00000000" w:rsidDel="00000000" w:rsidP="00000000" w:rsidRDefault="00000000" w:rsidRPr="00000000" w14:paraId="00000041">
          <w:pPr>
            <w:jc w:val="both"/>
            <w:rPr>
              <w:rFonts w:ascii="Arial" w:cs="Arial" w:eastAsia="Arial" w:hAnsi="Arial"/>
              <w:sz w:val="18"/>
              <w:szCs w:val="18"/>
            </w:rPr>
          </w:pPr>
          <w:r w:rsidDel="00000000" w:rsidR="00000000" w:rsidRPr="00000000">
            <w:rPr>
              <w:rFonts w:ascii="Arial" w:cs="Arial" w:eastAsia="Arial" w:hAnsi="Arial"/>
              <w:sz w:val="18"/>
              <w:szCs w:val="18"/>
              <w:rtl w:val="0"/>
            </w:rPr>
            <w:t xml:space="preserve">In caso di dichiarazione falsa il cittadino </w:t>
          </w:r>
          <w:r w:rsidDel="00000000" w:rsidR="00000000" w:rsidRPr="00000000">
            <w:rPr>
              <w:rFonts w:ascii="Arial" w:cs="Arial" w:eastAsia="Arial" w:hAnsi="Arial"/>
              <w:b w:val="1"/>
              <w:sz w:val="18"/>
              <w:szCs w:val="18"/>
              <w:rtl w:val="0"/>
            </w:rPr>
            <w:t xml:space="preserve">sarà denunciato all’autorità giudiziaria</w:t>
          </w:r>
          <w:r w:rsidDel="00000000" w:rsidR="00000000" w:rsidRPr="00000000">
            <w:rPr>
              <w:rFonts w:ascii="Arial" w:cs="Arial" w:eastAsia="Arial" w:hAnsi="Arial"/>
              <w:sz w:val="18"/>
              <w:szCs w:val="18"/>
              <w:rtl w:val="0"/>
            </w:rPr>
            <w:t xml:space="preserve">. </w:t>
          </w:r>
        </w:p>
      </w:sdtContent>
    </w:sdt>
    <w:sdt>
      <w:sdtPr>
        <w:tag w:val="goog_rdk_65"/>
      </w:sdtPr>
      <w:sdtContent>
        <w:p w:rsidR="00000000" w:rsidDel="00000000" w:rsidP="00000000" w:rsidRDefault="00000000" w:rsidRPr="00000000" w14:paraId="00000042">
          <w:pPr>
            <w:jc w:val="both"/>
            <w:rPr>
              <w:rFonts w:ascii="Arial" w:cs="Arial" w:eastAsia="Arial" w:hAnsi="Arial"/>
              <w:sz w:val="18"/>
              <w:szCs w:val="18"/>
            </w:rPr>
          </w:pPr>
          <w:r w:rsidDel="00000000" w:rsidR="00000000" w:rsidRPr="00000000">
            <w:rPr>
              <w:rFonts w:ascii="Arial" w:cs="Arial" w:eastAsia="Arial" w:hAnsi="Arial"/>
              <w:sz w:val="18"/>
              <w:szCs w:val="18"/>
              <w:rtl w:val="0"/>
            </w:rPr>
            <w:t xml:space="preserve"> (*) La dichiarazione sostitutiva va redatta da tutti i soggetti di cui all’art. 85 del D.Lgs 159/2011.  </w:t>
          </w:r>
        </w:p>
      </w:sdtContent>
    </w:sdt>
    <w:sdt>
      <w:sdtPr>
        <w:tag w:val="goog_rdk_66"/>
      </w:sdtPr>
      <w:sdtContent>
        <w:p w:rsidR="00000000" w:rsidDel="00000000" w:rsidP="00000000" w:rsidRDefault="00000000" w:rsidRPr="00000000" w14:paraId="00000043">
          <w:pPr>
            <w:jc w:val="both"/>
            <w:rPr>
              <w:rFonts w:ascii="Arial" w:cs="Arial" w:eastAsia="Arial" w:hAnsi="Arial"/>
              <w:sz w:val="18"/>
              <w:szCs w:val="18"/>
            </w:rPr>
          </w:pPr>
          <w:r w:rsidDel="00000000" w:rsidR="00000000" w:rsidRPr="00000000">
            <w:rPr>
              <w:rFonts w:ascii="Arial" w:cs="Arial" w:eastAsia="Arial" w:hAnsi="Arial"/>
              <w:sz w:val="18"/>
              <w:szCs w:val="18"/>
              <w:rtl w:val="0"/>
            </w:rPr>
            <w:t xml:space="preserve">(**) Per “</w:t>
          </w:r>
          <w:r w:rsidDel="00000000" w:rsidR="00000000" w:rsidRPr="00000000">
            <w:rPr>
              <w:rFonts w:ascii="Arial" w:cs="Arial" w:eastAsia="Arial" w:hAnsi="Arial"/>
              <w:b w:val="1"/>
              <w:sz w:val="18"/>
              <w:szCs w:val="18"/>
              <w:rtl w:val="0"/>
            </w:rPr>
            <w:t xml:space="preserve">familiari conviventi</w:t>
          </w:r>
          <w:r w:rsidDel="00000000" w:rsidR="00000000" w:rsidRPr="00000000">
            <w:rPr>
              <w:rFonts w:ascii="Arial" w:cs="Arial" w:eastAsia="Arial" w:hAnsi="Arial"/>
              <w:sz w:val="18"/>
              <w:szCs w:val="18"/>
              <w:rtl w:val="0"/>
            </w:rPr>
            <w:t xml:space="preserve">” si intendono “</w:t>
          </w:r>
          <w:r w:rsidDel="00000000" w:rsidR="00000000" w:rsidRPr="00000000">
            <w:rPr>
              <w:rFonts w:ascii="Arial" w:cs="Arial" w:eastAsia="Arial" w:hAnsi="Arial"/>
              <w:b w:val="1"/>
              <w:sz w:val="18"/>
              <w:szCs w:val="18"/>
              <w:rtl w:val="0"/>
            </w:rPr>
            <w:t xml:space="preserve">chiunque conviva</w:t>
          </w:r>
          <w:r w:rsidDel="00000000" w:rsidR="00000000" w:rsidRPr="00000000">
            <w:rPr>
              <w:rFonts w:ascii="Arial" w:cs="Arial" w:eastAsia="Arial" w:hAnsi="Arial"/>
              <w:sz w:val="18"/>
              <w:szCs w:val="18"/>
              <w:rtl w:val="0"/>
            </w:rPr>
            <w:t xml:space="preserve">” con i soggetti di cui all’art. 85 del D.Lgs 159/2011, purché maggiorenni.</w:t>
          </w:r>
        </w:p>
      </w:sdtContent>
    </w:sdt>
    <w:sdt>
      <w:sdtPr>
        <w:tag w:val="goog_rdk_67"/>
      </w:sdtPr>
      <w:sdtContent>
        <w:p w:rsidR="00000000" w:rsidDel="00000000" w:rsidP="00000000" w:rsidRDefault="00000000" w:rsidRPr="00000000" w14:paraId="00000044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819"/>
              <w:tab w:val="right" w:pos="9638"/>
            </w:tabs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a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68"/>
      </w:sdtPr>
      <w:sdtContent>
        <w:p w:rsidR="00000000" w:rsidDel="00000000" w:rsidP="00000000" w:rsidRDefault="00000000" w:rsidRPr="00000000" w14:paraId="00000045">
          <w:pPr>
            <w:rPr/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69"/>
      </w:sdtPr>
      <w:sdtContent>
        <w:p w:rsidR="00000000" w:rsidDel="00000000" w:rsidP="00000000" w:rsidRDefault="00000000" w:rsidRPr="00000000" w14:paraId="00000046">
          <w:pPr>
            <w:rPr/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70"/>
      </w:sdtPr>
      <w:sdtContent>
        <w:p w:rsidR="00000000" w:rsidDel="00000000" w:rsidP="00000000" w:rsidRDefault="00000000" w:rsidRPr="00000000" w14:paraId="00000047">
          <w:pPr>
            <w:rPr>
              <w:b w:val="1"/>
              <w:sz w:val="22"/>
              <w:szCs w:val="22"/>
            </w:rPr>
          </w:pPr>
          <w:r w:rsidDel="00000000" w:rsidR="00000000" w:rsidRPr="00000000">
            <w:rPr>
              <w:b w:val="1"/>
              <w:sz w:val="22"/>
              <w:szCs w:val="22"/>
              <w:rtl w:val="0"/>
            </w:rPr>
            <w:t xml:space="preserve">Tabella informativa sui soggetti destinatari dei controlli</w:t>
          </w:r>
        </w:p>
      </w:sdtContent>
    </w:sdt>
    <w:tbl>
      <w:tblPr>
        <w:tblStyle w:val="Table2"/>
        <w:tblW w:w="9639.0" w:type="dxa"/>
        <w:jc w:val="left"/>
        <w:tblInd w:w="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794"/>
        <w:gridCol w:w="5845"/>
        <w:tblGridChange w:id="0">
          <w:tblGrid>
            <w:gridCol w:w="3794"/>
            <w:gridCol w:w="5845"/>
          </w:tblGrid>
        </w:tblGridChange>
      </w:tblGrid>
      <w:tr>
        <w:trPr>
          <w:trHeight w:val="560" w:hRule="atLeast"/>
        </w:trPr>
        <w:tc>
          <w:tcPr>
            <w:gridSpan w:val="2"/>
            <w:vAlign w:val="center"/>
          </w:tcPr>
          <w:sdt>
            <w:sdtPr>
              <w:tag w:val="goog_rdk_71"/>
            </w:sdtPr>
            <w:sdtContent>
              <w:p w:rsidR="00000000" w:rsidDel="00000000" w:rsidP="00000000" w:rsidRDefault="00000000" w:rsidRPr="00000000" w14:paraId="00000048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tabs>
                    <w:tab w:val="center" w:pos="4819"/>
                    <w:tab w:val="right" w:pos="9638"/>
                  </w:tabs>
                  <w:spacing w:after="0" w:before="0" w:line="240" w:lineRule="auto"/>
                  <w:ind w:left="0" w:right="0" w:firstLine="0"/>
                  <w:jc w:val="center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a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a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I nuovi controlli antimafia introdotti dal D.Lgs n. 159/2011 e s.m.i. (D.Lgs. 218/2012)</w:t>
                </w:r>
              </w:p>
            </w:sdtContent>
          </w:sdt>
        </w:tc>
      </w:tr>
      <w:tr>
        <w:tc>
          <w:tcPr>
            <w:gridSpan w:val="2"/>
          </w:tcPr>
          <w:sdt>
            <w:sdtPr>
              <w:tag w:val="goog_rdk_73"/>
            </w:sdtPr>
            <w:sdtContent>
              <w:p w:rsidR="00000000" w:rsidDel="00000000" w:rsidP="00000000" w:rsidRDefault="00000000" w:rsidRPr="00000000" w14:paraId="0000004A">
                <w:pPr>
                  <w:jc w:val="center"/>
                  <w:rPr>
                    <w:sz w:val="22"/>
                    <w:szCs w:val="22"/>
                  </w:rPr>
                </w:pPr>
                <w:r w:rsidDel="00000000" w:rsidR="00000000" w:rsidRPr="00000000">
                  <w:rPr>
                    <w:sz w:val="22"/>
                    <w:szCs w:val="22"/>
                    <w:rtl w:val="0"/>
                  </w:rPr>
                  <w:t xml:space="preserve">Art. 85 del D.Lgs 159/2011 *(si veda nota a margine sugli ulteriori controlli)</w:t>
                </w:r>
              </w:p>
            </w:sdtContent>
          </w:sdt>
        </w:tc>
      </w:tr>
      <w:tr>
        <w:tc>
          <w:tcPr/>
          <w:sdt>
            <w:sdtPr>
              <w:tag w:val="goog_rdk_75"/>
            </w:sdtPr>
            <w:sdtContent>
              <w:p w:rsidR="00000000" w:rsidDel="00000000" w:rsidP="00000000" w:rsidRDefault="00000000" w:rsidRPr="00000000" w14:paraId="0000004C">
                <w:pPr>
                  <w:rPr>
                    <w:sz w:val="22"/>
                    <w:szCs w:val="22"/>
                  </w:rPr>
                </w:pPr>
                <w:r w:rsidDel="00000000" w:rsidR="00000000" w:rsidRPr="00000000">
                  <w:rPr>
                    <w:sz w:val="22"/>
                    <w:szCs w:val="22"/>
                    <w:rtl w:val="0"/>
                  </w:rPr>
                  <w:t xml:space="preserve">Impresa individuale</w:t>
                </w:r>
              </w:p>
            </w:sdtContent>
          </w:sdt>
        </w:tc>
        <w:tc>
          <w:tcPr/>
          <w:sdt>
            <w:sdtPr>
              <w:tag w:val="goog_rdk_76"/>
            </w:sdtPr>
            <w:sdtContent>
              <w:p w:rsidR="00000000" w:rsidDel="00000000" w:rsidP="00000000" w:rsidRDefault="00000000" w:rsidRPr="00000000" w14:paraId="0000004D">
                <w:pPr>
                  <w:keepNext w:val="0"/>
                  <w:keepLines w:val="0"/>
                  <w:widowControl w:val="1"/>
                  <w:numPr>
                    <w:ilvl w:val="0"/>
                    <w:numId w:val="8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titolare dell’impresa </w:t>
                </w:r>
              </w:p>
            </w:sdtContent>
          </w:sdt>
          <w:sdt>
            <w:sdtPr>
              <w:tag w:val="goog_rdk_77"/>
            </w:sdtPr>
            <w:sdtContent>
              <w:p w:rsidR="00000000" w:rsidDel="00000000" w:rsidP="00000000" w:rsidRDefault="00000000" w:rsidRPr="00000000" w14:paraId="0000004E">
                <w:pPr>
                  <w:keepNext w:val="0"/>
                  <w:keepLines w:val="0"/>
                  <w:widowControl w:val="1"/>
                  <w:numPr>
                    <w:ilvl w:val="0"/>
                    <w:numId w:val="8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direttore tecnico (se previsto)  </w:t>
                </w:r>
              </w:p>
            </w:sdtContent>
          </w:sdt>
          <w:sdt>
            <w:sdtPr>
              <w:tag w:val="goog_rdk_78"/>
            </w:sdtPr>
            <w:sdtContent>
              <w:p w:rsidR="00000000" w:rsidDel="00000000" w:rsidP="00000000" w:rsidRDefault="00000000" w:rsidRPr="00000000" w14:paraId="0000004F">
                <w:pPr>
                  <w:keepNext w:val="0"/>
                  <w:keepLines w:val="0"/>
                  <w:widowControl w:val="1"/>
                  <w:numPr>
                    <w:ilvl w:val="0"/>
                    <w:numId w:val="8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familiari conviventi dei soggetti di cui ai punti 1 e 2 </w:t>
                </w:r>
              </w:p>
            </w:sdtContent>
          </w:sdt>
        </w:tc>
      </w:tr>
      <w:tr>
        <w:tc>
          <w:tcPr/>
          <w:sdt>
            <w:sdtPr>
              <w:tag w:val="goog_rdk_79"/>
            </w:sdtPr>
            <w:sdtContent>
              <w:p w:rsidR="00000000" w:rsidDel="00000000" w:rsidP="00000000" w:rsidRDefault="00000000" w:rsidRPr="00000000" w14:paraId="00000050">
                <w:pPr>
                  <w:rPr>
                    <w:sz w:val="22"/>
                    <w:szCs w:val="22"/>
                  </w:rPr>
                </w:pPr>
                <w:r w:rsidDel="00000000" w:rsidR="00000000" w:rsidRPr="00000000">
                  <w:rPr>
                    <w:sz w:val="22"/>
                    <w:szCs w:val="22"/>
                    <w:rtl w:val="0"/>
                  </w:rPr>
                  <w:t xml:space="preserve">Associazioni </w:t>
                </w:r>
              </w:p>
            </w:sdtContent>
          </w:sdt>
          <w:sdt>
            <w:sdtPr>
              <w:tag w:val="goog_rdk_80"/>
            </w:sdtPr>
            <w:sdtContent>
              <w:p w:rsidR="00000000" w:rsidDel="00000000" w:rsidP="00000000" w:rsidRDefault="00000000" w:rsidRPr="00000000" w14:paraId="00000051">
                <w:pPr>
                  <w:rPr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  <w:sdt>
            <w:sdtPr>
              <w:tag w:val="goog_rdk_81"/>
            </w:sdtPr>
            <w:sdtContent>
              <w:p w:rsidR="00000000" w:rsidDel="00000000" w:rsidP="00000000" w:rsidRDefault="00000000" w:rsidRPr="00000000" w14:paraId="00000052">
                <w:pPr>
                  <w:rPr>
                    <w:sz w:val="22"/>
                    <w:szCs w:val="22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/>
          <w:sdt>
            <w:sdtPr>
              <w:tag w:val="goog_rdk_82"/>
            </w:sdtPr>
            <w:sdtContent>
              <w:p w:rsidR="00000000" w:rsidDel="00000000" w:rsidP="00000000" w:rsidRDefault="00000000" w:rsidRPr="00000000" w14:paraId="00000053">
                <w:pPr>
                  <w:numPr>
                    <w:ilvl w:val="0"/>
                    <w:numId w:val="3"/>
                  </w:numPr>
                  <w:ind w:left="742" w:hanging="360"/>
                  <w:rPr>
                    <w:sz w:val="22"/>
                    <w:szCs w:val="22"/>
                  </w:rPr>
                </w:pPr>
                <w:r w:rsidDel="00000000" w:rsidR="00000000" w:rsidRPr="00000000">
                  <w:rPr>
                    <w:sz w:val="22"/>
                    <w:szCs w:val="22"/>
                    <w:rtl w:val="0"/>
                  </w:rPr>
                  <w:t xml:space="preserve">legali rappresentanti</w:t>
                </w:r>
              </w:p>
            </w:sdtContent>
          </w:sdt>
          <w:sdt>
            <w:sdtPr>
              <w:tag w:val="goog_rdk_83"/>
            </w:sdtPr>
            <w:sdtContent>
              <w:p w:rsidR="00000000" w:rsidDel="00000000" w:rsidP="00000000" w:rsidRDefault="00000000" w:rsidRPr="00000000" w14:paraId="00000054">
                <w:pPr>
                  <w:numPr>
                    <w:ilvl w:val="0"/>
                    <w:numId w:val="3"/>
                  </w:numPr>
                  <w:ind w:left="742" w:hanging="360"/>
                  <w:rPr>
                    <w:sz w:val="22"/>
                    <w:szCs w:val="22"/>
                  </w:rPr>
                </w:pPr>
                <w:r w:rsidDel="00000000" w:rsidR="00000000" w:rsidRPr="00000000">
                  <w:rPr>
                    <w:sz w:val="22"/>
                    <w:szCs w:val="22"/>
                    <w:rtl w:val="0"/>
                  </w:rPr>
                  <w:t xml:space="preserve">membri del collegio dei revisori dei conti o sindacale (se previsti)</w:t>
                </w:r>
              </w:p>
            </w:sdtContent>
          </w:sdt>
          <w:sdt>
            <w:sdtPr>
              <w:tag w:val="goog_rdk_84"/>
            </w:sdtPr>
            <w:sdtContent>
              <w:p w:rsidR="00000000" w:rsidDel="00000000" w:rsidP="00000000" w:rsidRDefault="00000000" w:rsidRPr="00000000" w14:paraId="00000055">
                <w:pPr>
                  <w:numPr>
                    <w:ilvl w:val="0"/>
                    <w:numId w:val="3"/>
                  </w:numPr>
                  <w:ind w:left="742" w:hanging="360"/>
                  <w:rPr>
                    <w:sz w:val="22"/>
                    <w:szCs w:val="22"/>
                  </w:rPr>
                </w:pPr>
                <w:r w:rsidDel="00000000" w:rsidR="00000000" w:rsidRPr="00000000">
                  <w:rPr>
                    <w:sz w:val="22"/>
                    <w:szCs w:val="22"/>
                    <w:rtl w:val="0"/>
                  </w:rPr>
                  <w:t xml:space="preserve">familiari conviventi dei soggetti di cui al punto 1 e 2</w:t>
                </w:r>
              </w:p>
            </w:sdtContent>
          </w:sdt>
        </w:tc>
      </w:tr>
      <w:tr>
        <w:tc>
          <w:tcPr/>
          <w:sdt>
            <w:sdtPr>
              <w:tag w:val="goog_rdk_85"/>
            </w:sdtPr>
            <w:sdtContent>
              <w:p w:rsidR="00000000" w:rsidDel="00000000" w:rsidP="00000000" w:rsidRDefault="00000000" w:rsidRPr="00000000" w14:paraId="00000056">
                <w:pPr>
                  <w:rPr>
                    <w:sz w:val="22"/>
                    <w:szCs w:val="22"/>
                  </w:rPr>
                </w:pPr>
                <w:r w:rsidDel="00000000" w:rsidR="00000000" w:rsidRPr="00000000">
                  <w:rPr>
                    <w:sz w:val="22"/>
                    <w:szCs w:val="22"/>
                    <w:rtl w:val="0"/>
                  </w:rPr>
                  <w:t xml:space="preserve">Società di capitali o cooperative</w:t>
                </w:r>
              </w:p>
            </w:sdtContent>
          </w:sdt>
        </w:tc>
        <w:tc>
          <w:tcPr/>
          <w:sdt>
            <w:sdtPr>
              <w:tag w:val="goog_rdk_86"/>
            </w:sdtPr>
            <w:sdtContent>
              <w:p w:rsidR="00000000" w:rsidDel="00000000" w:rsidP="00000000" w:rsidRDefault="00000000" w:rsidRPr="00000000" w14:paraId="00000057">
                <w:pPr>
                  <w:keepNext w:val="0"/>
                  <w:keepLines w:val="0"/>
                  <w:widowControl w:val="1"/>
                  <w:numPr>
                    <w:ilvl w:val="0"/>
                    <w:numId w:val="4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legale rappresentante </w:t>
                </w:r>
              </w:p>
            </w:sdtContent>
          </w:sdt>
          <w:sdt>
            <w:sdtPr>
              <w:tag w:val="goog_rdk_87"/>
            </w:sdtPr>
            <w:sdtContent>
              <w:p w:rsidR="00000000" w:rsidDel="00000000" w:rsidP="00000000" w:rsidRDefault="00000000" w:rsidRPr="00000000" w14:paraId="00000058">
                <w:pPr>
                  <w:keepNext w:val="0"/>
                  <w:keepLines w:val="0"/>
                  <w:widowControl w:val="1"/>
                  <w:numPr>
                    <w:ilvl w:val="0"/>
                    <w:numId w:val="4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-108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amministratori (presidente del CdA/amministratore   delegato, consiglieri)</w:t>
                </w:r>
              </w:p>
            </w:sdtContent>
          </w:sdt>
          <w:sdt>
            <w:sdtPr>
              <w:tag w:val="goog_rdk_88"/>
            </w:sdtPr>
            <w:sdtContent>
              <w:p w:rsidR="00000000" w:rsidDel="00000000" w:rsidP="00000000" w:rsidRDefault="00000000" w:rsidRPr="00000000" w14:paraId="00000059">
                <w:pPr>
                  <w:keepNext w:val="0"/>
                  <w:keepLines w:val="0"/>
                  <w:widowControl w:val="1"/>
                  <w:numPr>
                    <w:ilvl w:val="0"/>
                    <w:numId w:val="4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direttore tecnico (se previsto)</w:t>
                </w:r>
              </w:p>
            </w:sdtContent>
          </w:sdt>
          <w:sdt>
            <w:sdtPr>
              <w:tag w:val="goog_rdk_89"/>
            </w:sdtPr>
            <w:sdtContent>
              <w:p w:rsidR="00000000" w:rsidDel="00000000" w:rsidP="00000000" w:rsidRDefault="00000000" w:rsidRPr="00000000" w14:paraId="0000005A">
                <w:pPr>
                  <w:keepNext w:val="0"/>
                  <w:keepLines w:val="0"/>
                  <w:widowControl w:val="1"/>
                  <w:numPr>
                    <w:ilvl w:val="0"/>
                    <w:numId w:val="4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membri del collegio sindacale</w:t>
                </w:r>
              </w:p>
            </w:sdtContent>
          </w:sdt>
          <w:sdt>
            <w:sdtPr>
              <w:tag w:val="goog_rdk_90"/>
            </w:sdtPr>
            <w:sdtContent>
              <w:p w:rsidR="00000000" w:rsidDel="00000000" w:rsidP="00000000" w:rsidRDefault="00000000" w:rsidRPr="00000000" w14:paraId="0000005B">
                <w:pPr>
                  <w:keepNext w:val="0"/>
                  <w:keepLines w:val="0"/>
                  <w:widowControl w:val="1"/>
                  <w:numPr>
                    <w:ilvl w:val="0"/>
                    <w:numId w:val="4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socio di maggioranza (nelle società con un numero di soci pari o inferiore a 4) </w:t>
                </w:r>
              </w:p>
            </w:sdtContent>
          </w:sdt>
          <w:sdt>
            <w:sdtPr>
              <w:tag w:val="goog_rdk_91"/>
            </w:sdtPr>
            <w:sdtContent>
              <w:p w:rsidR="00000000" w:rsidDel="00000000" w:rsidP="00000000" w:rsidRDefault="00000000" w:rsidRPr="00000000" w14:paraId="0000005C">
                <w:pPr>
                  <w:keepNext w:val="0"/>
                  <w:keepLines w:val="0"/>
                  <w:widowControl w:val="1"/>
                  <w:numPr>
                    <w:ilvl w:val="0"/>
                    <w:numId w:val="4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socio ( in caso di società unipersonale)</w:t>
                </w:r>
              </w:p>
            </w:sdtContent>
          </w:sdt>
          <w:sdt>
            <w:sdtPr>
              <w:tag w:val="goog_rdk_92"/>
            </w:sdtPr>
            <w:sdtContent>
              <w:p w:rsidR="00000000" w:rsidDel="00000000" w:rsidP="00000000" w:rsidRDefault="00000000" w:rsidRPr="00000000" w14:paraId="0000005D">
                <w:pPr>
                  <w:keepNext w:val="0"/>
                  <w:keepLines w:val="0"/>
                  <w:widowControl w:val="1"/>
                  <w:numPr>
                    <w:ilvl w:val="0"/>
                    <w:numId w:val="4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175" w:hanging="360"/>
                  <w:jc w:val="both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membri del collegio sindacale o, nei casi  contemplati dall’ art. 2477 del codice civile, al sindaco, nonché ai soggetti che svolgono i compiti di vigilanza di cui all’art. 6, comma 1, lettera b) del D.Lgs 231/2001;</w:t>
                </w:r>
              </w:p>
            </w:sdtContent>
          </w:sdt>
          <w:sdt>
            <w:sdtPr>
              <w:tag w:val="goog_rdk_93"/>
            </w:sdtPr>
            <w:sdtContent>
              <w:p w:rsidR="00000000" w:rsidDel="00000000" w:rsidP="00000000" w:rsidRDefault="00000000" w:rsidRPr="00000000" w14:paraId="0000005E">
                <w:pPr>
                  <w:keepNext w:val="0"/>
                  <w:keepLines w:val="0"/>
                  <w:widowControl w:val="1"/>
                  <w:numPr>
                    <w:ilvl w:val="0"/>
                    <w:numId w:val="4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familiari conviventi dei soggetti di cui ai punti 1-2-3-4-5-6-7 </w:t>
                </w:r>
              </w:p>
            </w:sdtContent>
          </w:sdt>
        </w:tc>
      </w:tr>
      <w:tr>
        <w:tc>
          <w:tcPr/>
          <w:sdt>
            <w:sdtPr>
              <w:tag w:val="goog_rdk_94"/>
            </w:sdtPr>
            <w:sdtContent>
              <w:p w:rsidR="00000000" w:rsidDel="00000000" w:rsidP="00000000" w:rsidRDefault="00000000" w:rsidRPr="00000000" w14:paraId="0000005F">
                <w:pPr>
                  <w:rPr>
                    <w:sz w:val="22"/>
                    <w:szCs w:val="22"/>
                  </w:rPr>
                </w:pPr>
                <w:r w:rsidDel="00000000" w:rsidR="00000000" w:rsidRPr="00000000">
                  <w:rPr>
                    <w:sz w:val="22"/>
                    <w:szCs w:val="22"/>
                    <w:rtl w:val="0"/>
                  </w:rPr>
                  <w:t xml:space="preserve">Società semplice e in nome collettivo</w:t>
                </w:r>
              </w:p>
            </w:sdtContent>
          </w:sdt>
        </w:tc>
        <w:tc>
          <w:tcPr/>
          <w:sdt>
            <w:sdtPr>
              <w:tag w:val="goog_rdk_95"/>
            </w:sdtPr>
            <w:sdtContent>
              <w:p w:rsidR="00000000" w:rsidDel="00000000" w:rsidP="00000000" w:rsidRDefault="00000000" w:rsidRPr="00000000" w14:paraId="00000060">
                <w:pPr>
                  <w:keepNext w:val="0"/>
                  <w:keepLines w:val="0"/>
                  <w:widowControl w:val="1"/>
                  <w:numPr>
                    <w:ilvl w:val="0"/>
                    <w:numId w:val="6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tutti i soci</w:t>
                </w:r>
              </w:p>
            </w:sdtContent>
          </w:sdt>
          <w:sdt>
            <w:sdtPr>
              <w:tag w:val="goog_rdk_96"/>
            </w:sdtPr>
            <w:sdtContent>
              <w:p w:rsidR="00000000" w:rsidDel="00000000" w:rsidP="00000000" w:rsidRDefault="00000000" w:rsidRPr="00000000" w14:paraId="00000061">
                <w:pPr>
                  <w:keepNext w:val="0"/>
                  <w:keepLines w:val="0"/>
                  <w:widowControl w:val="1"/>
                  <w:numPr>
                    <w:ilvl w:val="0"/>
                    <w:numId w:val="6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direttore tecnico (se previsto)</w:t>
                </w:r>
              </w:p>
            </w:sdtContent>
          </w:sdt>
          <w:sdt>
            <w:sdtPr>
              <w:tag w:val="goog_rdk_97"/>
            </w:sdtPr>
            <w:sdtContent>
              <w:p w:rsidR="00000000" w:rsidDel="00000000" w:rsidP="00000000" w:rsidRDefault="00000000" w:rsidRPr="00000000" w14:paraId="00000062">
                <w:pPr>
                  <w:keepNext w:val="0"/>
                  <w:keepLines w:val="0"/>
                  <w:widowControl w:val="1"/>
                  <w:numPr>
                    <w:ilvl w:val="0"/>
                    <w:numId w:val="6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membri del collegio sindacale (se previsti)</w:t>
                </w:r>
              </w:p>
            </w:sdtContent>
          </w:sdt>
          <w:sdt>
            <w:sdtPr>
              <w:tag w:val="goog_rdk_98"/>
            </w:sdtPr>
            <w:sdtContent>
              <w:p w:rsidR="00000000" w:rsidDel="00000000" w:rsidP="00000000" w:rsidRDefault="00000000" w:rsidRPr="00000000" w14:paraId="00000063">
                <w:pPr>
                  <w:keepNext w:val="0"/>
                  <w:keepLines w:val="0"/>
                  <w:widowControl w:val="1"/>
                  <w:numPr>
                    <w:ilvl w:val="0"/>
                    <w:numId w:val="6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familiari  conviventi dei soggetti di cui ai punti 1,2 e 3</w:t>
                </w:r>
              </w:p>
            </w:sdtContent>
          </w:sdt>
        </w:tc>
      </w:tr>
      <w:tr>
        <w:tc>
          <w:tcPr/>
          <w:sdt>
            <w:sdtPr>
              <w:tag w:val="goog_rdk_99"/>
            </w:sdtPr>
            <w:sdtContent>
              <w:p w:rsidR="00000000" w:rsidDel="00000000" w:rsidP="00000000" w:rsidRDefault="00000000" w:rsidRPr="00000000" w14:paraId="00000064">
                <w:pPr>
                  <w:rPr>
                    <w:sz w:val="22"/>
                    <w:szCs w:val="22"/>
                  </w:rPr>
                </w:pPr>
                <w:r w:rsidDel="00000000" w:rsidR="00000000" w:rsidRPr="00000000">
                  <w:rPr>
                    <w:sz w:val="22"/>
                    <w:szCs w:val="22"/>
                    <w:rtl w:val="0"/>
                  </w:rPr>
                  <w:t xml:space="preserve">Società in accomandita semplice</w:t>
                </w:r>
              </w:p>
            </w:sdtContent>
          </w:sdt>
        </w:tc>
        <w:tc>
          <w:tcPr/>
          <w:sdt>
            <w:sdtPr>
              <w:tag w:val="goog_rdk_100"/>
            </w:sdtPr>
            <w:sdtContent>
              <w:p w:rsidR="00000000" w:rsidDel="00000000" w:rsidP="00000000" w:rsidRDefault="00000000" w:rsidRPr="00000000" w14:paraId="00000065">
                <w:pPr>
                  <w:keepNext w:val="0"/>
                  <w:keepLines w:val="0"/>
                  <w:widowControl w:val="1"/>
                  <w:numPr>
                    <w:ilvl w:val="0"/>
                    <w:numId w:val="9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soci accomandatari</w:t>
                </w:r>
              </w:p>
            </w:sdtContent>
          </w:sdt>
          <w:sdt>
            <w:sdtPr>
              <w:tag w:val="goog_rdk_101"/>
            </w:sdtPr>
            <w:sdtContent>
              <w:p w:rsidR="00000000" w:rsidDel="00000000" w:rsidP="00000000" w:rsidRDefault="00000000" w:rsidRPr="00000000" w14:paraId="00000066">
                <w:pPr>
                  <w:keepNext w:val="0"/>
                  <w:keepLines w:val="0"/>
                  <w:widowControl w:val="1"/>
                  <w:numPr>
                    <w:ilvl w:val="0"/>
                    <w:numId w:val="9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direttore tecnico (se previsto)</w:t>
                </w:r>
              </w:p>
            </w:sdtContent>
          </w:sdt>
          <w:sdt>
            <w:sdtPr>
              <w:tag w:val="goog_rdk_102"/>
            </w:sdtPr>
            <w:sdtContent>
              <w:p w:rsidR="00000000" w:rsidDel="00000000" w:rsidP="00000000" w:rsidRDefault="00000000" w:rsidRPr="00000000" w14:paraId="00000067">
                <w:pPr>
                  <w:keepNext w:val="0"/>
                  <w:keepLines w:val="0"/>
                  <w:widowControl w:val="1"/>
                  <w:numPr>
                    <w:ilvl w:val="0"/>
                    <w:numId w:val="9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membri del collegio sindacale (se previsti)</w:t>
                </w:r>
              </w:p>
            </w:sdtContent>
          </w:sdt>
          <w:sdt>
            <w:sdtPr>
              <w:tag w:val="goog_rdk_103"/>
            </w:sdtPr>
            <w:sdtContent>
              <w:p w:rsidR="00000000" w:rsidDel="00000000" w:rsidP="00000000" w:rsidRDefault="00000000" w:rsidRPr="00000000" w14:paraId="00000068">
                <w:pPr>
                  <w:keepNext w:val="0"/>
                  <w:keepLines w:val="0"/>
                  <w:widowControl w:val="1"/>
                  <w:numPr>
                    <w:ilvl w:val="0"/>
                    <w:numId w:val="9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familiari  conviventi dei soggetti di cui ai punti 1,2 e 3</w:t>
                </w:r>
              </w:p>
            </w:sdtContent>
          </w:sdt>
        </w:tc>
      </w:tr>
      <w:tr>
        <w:trPr>
          <w:trHeight w:val="1180" w:hRule="atLeast"/>
        </w:trPr>
        <w:tc>
          <w:tcPr/>
          <w:sdt>
            <w:sdtPr>
              <w:tag w:val="goog_rdk_104"/>
            </w:sdtPr>
            <w:sdtContent>
              <w:p w:rsidR="00000000" w:rsidDel="00000000" w:rsidP="00000000" w:rsidRDefault="00000000" w:rsidRPr="00000000" w14:paraId="00000069">
                <w:pPr>
                  <w:rPr>
                    <w:sz w:val="22"/>
                    <w:szCs w:val="22"/>
                  </w:rPr>
                </w:pPr>
                <w:r w:rsidDel="00000000" w:rsidR="00000000" w:rsidRPr="00000000">
                  <w:rPr>
                    <w:sz w:val="22"/>
                    <w:szCs w:val="22"/>
                    <w:rtl w:val="0"/>
                  </w:rPr>
                  <w:t xml:space="preserve">Società estere con sede secondaria  in Italia</w:t>
                </w:r>
              </w:p>
            </w:sdtContent>
          </w:sdt>
        </w:tc>
        <w:tc>
          <w:tcPr/>
          <w:sdt>
            <w:sdtPr>
              <w:tag w:val="goog_rdk_105"/>
            </w:sdtPr>
            <w:sdtContent>
              <w:p w:rsidR="00000000" w:rsidDel="00000000" w:rsidP="00000000" w:rsidRDefault="00000000" w:rsidRPr="00000000" w14:paraId="0000006A">
                <w:pPr>
                  <w:keepNext w:val="0"/>
                  <w:keepLines w:val="0"/>
                  <w:widowControl w:val="1"/>
                  <w:numPr>
                    <w:ilvl w:val="0"/>
                    <w:numId w:val="10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coloro che le rappresentano stabilmente in Italia</w:t>
                </w:r>
              </w:p>
            </w:sdtContent>
          </w:sdt>
          <w:sdt>
            <w:sdtPr>
              <w:tag w:val="goog_rdk_106"/>
            </w:sdtPr>
            <w:sdtContent>
              <w:p w:rsidR="00000000" w:rsidDel="00000000" w:rsidP="00000000" w:rsidRDefault="00000000" w:rsidRPr="00000000" w14:paraId="0000006B">
                <w:pPr>
                  <w:keepNext w:val="0"/>
                  <w:keepLines w:val="0"/>
                  <w:widowControl w:val="1"/>
                  <w:numPr>
                    <w:ilvl w:val="0"/>
                    <w:numId w:val="10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direttore tecnico (se previsto)</w:t>
                </w:r>
              </w:p>
            </w:sdtContent>
          </w:sdt>
          <w:sdt>
            <w:sdtPr>
              <w:tag w:val="goog_rdk_107"/>
            </w:sdtPr>
            <w:sdtContent>
              <w:p w:rsidR="00000000" w:rsidDel="00000000" w:rsidP="00000000" w:rsidRDefault="00000000" w:rsidRPr="00000000" w14:paraId="0000006C">
                <w:pPr>
                  <w:keepNext w:val="0"/>
                  <w:keepLines w:val="0"/>
                  <w:widowControl w:val="1"/>
                  <w:numPr>
                    <w:ilvl w:val="0"/>
                    <w:numId w:val="10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membri del collegio sindacale (se previsti)</w:t>
                </w:r>
              </w:p>
            </w:sdtContent>
          </w:sdt>
          <w:sdt>
            <w:sdtPr>
              <w:tag w:val="goog_rdk_108"/>
            </w:sdtPr>
            <w:sdtContent>
              <w:p w:rsidR="00000000" w:rsidDel="00000000" w:rsidP="00000000" w:rsidRDefault="00000000" w:rsidRPr="00000000" w14:paraId="0000006D">
                <w:pPr>
                  <w:keepNext w:val="0"/>
                  <w:keepLines w:val="0"/>
                  <w:widowControl w:val="1"/>
                  <w:numPr>
                    <w:ilvl w:val="0"/>
                    <w:numId w:val="10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familiari  conviventi dei soggetti di cui ai punti 1, 2  e 3</w:t>
                </w:r>
              </w:p>
            </w:sdtContent>
          </w:sdt>
        </w:tc>
      </w:tr>
      <w:tr>
        <w:trPr>
          <w:trHeight w:val="1180" w:hRule="atLeast"/>
        </w:trPr>
        <w:tc>
          <w:tcPr/>
          <w:sdt>
            <w:sdtPr>
              <w:tag w:val="goog_rdk_109"/>
            </w:sdtPr>
            <w:sdtContent>
              <w:p w:rsidR="00000000" w:rsidDel="00000000" w:rsidP="00000000" w:rsidRDefault="00000000" w:rsidRPr="00000000" w14:paraId="0000006E">
                <w:pPr>
                  <w:rPr>
                    <w:sz w:val="22"/>
                    <w:szCs w:val="22"/>
                  </w:rPr>
                </w:pPr>
                <w:r w:rsidDel="00000000" w:rsidR="00000000" w:rsidRPr="00000000">
                  <w:rPr>
                    <w:sz w:val="22"/>
                    <w:szCs w:val="22"/>
                    <w:rtl w:val="0"/>
                  </w:rPr>
                  <w:t xml:space="preserve">Società estere  prive di sede secondaria  con rappresentanza stabile in Italia</w:t>
                </w:r>
              </w:p>
            </w:sdtContent>
          </w:sdt>
        </w:tc>
        <w:tc>
          <w:tcPr/>
          <w:sdt>
            <w:sdtPr>
              <w:tag w:val="goog_rdk_110"/>
            </w:sdtPr>
            <w:sdtContent>
              <w:p w:rsidR="00000000" w:rsidDel="00000000" w:rsidP="00000000" w:rsidRDefault="00000000" w:rsidRPr="00000000" w14:paraId="0000006F">
                <w:pPr>
                  <w:keepNext w:val="0"/>
                  <w:keepLines w:val="0"/>
                  <w:widowControl w:val="1"/>
                  <w:numPr>
                    <w:ilvl w:val="0"/>
                    <w:numId w:val="11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coloro che esercitano poteri di amministrazione (presidente del CdA/amministratore   delegato, consiglieri) rappresentanza o direzione dell’ impresa</w:t>
                </w:r>
              </w:p>
            </w:sdtContent>
          </w:sdt>
          <w:sdt>
            <w:sdtPr>
              <w:tag w:val="goog_rdk_111"/>
            </w:sdtPr>
            <w:sdtContent>
              <w:p w:rsidR="00000000" w:rsidDel="00000000" w:rsidP="00000000" w:rsidRDefault="00000000" w:rsidRPr="00000000" w14:paraId="00000070">
                <w:pPr>
                  <w:keepNext w:val="0"/>
                  <w:keepLines w:val="0"/>
                  <w:widowControl w:val="1"/>
                  <w:numPr>
                    <w:ilvl w:val="0"/>
                    <w:numId w:val="11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familiari  conviventi dei soggetti di cui al punto 1</w:t>
                </w:r>
              </w:p>
            </w:sdtContent>
          </w:sdt>
        </w:tc>
      </w:tr>
      <w:tr>
        <w:trPr>
          <w:trHeight w:val="1180" w:hRule="atLeast"/>
        </w:trPr>
        <w:tc>
          <w:tcPr/>
          <w:sdt>
            <w:sdtPr>
              <w:tag w:val="goog_rdk_112"/>
            </w:sdtPr>
            <w:sdtContent>
              <w:p w:rsidR="00000000" w:rsidDel="00000000" w:rsidP="00000000" w:rsidRDefault="00000000" w:rsidRPr="00000000" w14:paraId="00000071">
                <w:pPr>
                  <w:rPr>
                    <w:sz w:val="22"/>
                    <w:szCs w:val="22"/>
                  </w:rPr>
                </w:pPr>
                <w:r w:rsidDel="00000000" w:rsidR="00000000" w:rsidRPr="00000000">
                  <w:rPr>
                    <w:sz w:val="22"/>
                    <w:szCs w:val="22"/>
                    <w:rtl w:val="0"/>
                  </w:rPr>
                  <w:t xml:space="preserve">Società personali (oltre a quanto espressamente previsto per le società in nome collettivo e accomandita semplice)</w:t>
                </w:r>
              </w:p>
            </w:sdtContent>
          </w:sdt>
        </w:tc>
        <w:tc>
          <w:tcPr/>
          <w:sdt>
            <w:sdtPr>
              <w:tag w:val="goog_rdk_113"/>
            </w:sdtPr>
            <w:sdtContent>
              <w:p w:rsidR="00000000" w:rsidDel="00000000" w:rsidP="00000000" w:rsidRDefault="00000000" w:rsidRPr="00000000" w14:paraId="00000072">
                <w:pPr>
                  <w:keepNext w:val="0"/>
                  <w:keepLines w:val="0"/>
                  <w:widowControl w:val="1"/>
                  <w:numPr>
                    <w:ilvl w:val="0"/>
                    <w:numId w:val="1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soci persone fisiche delle società personali o di capitali che sono socie della società personale esaminata</w:t>
                </w:r>
              </w:p>
            </w:sdtContent>
          </w:sdt>
          <w:sdt>
            <w:sdtPr>
              <w:tag w:val="goog_rdk_114"/>
            </w:sdtPr>
            <w:sdtContent>
              <w:p w:rsidR="00000000" w:rsidDel="00000000" w:rsidP="00000000" w:rsidRDefault="00000000" w:rsidRPr="00000000" w14:paraId="00000073">
                <w:pPr>
                  <w:keepNext w:val="0"/>
                  <w:keepLines w:val="0"/>
                  <w:widowControl w:val="1"/>
                  <w:numPr>
                    <w:ilvl w:val="0"/>
                    <w:numId w:val="1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direttore tecnico (se previsto)</w:t>
                </w:r>
              </w:p>
            </w:sdtContent>
          </w:sdt>
          <w:sdt>
            <w:sdtPr>
              <w:tag w:val="goog_rdk_115"/>
            </w:sdtPr>
            <w:sdtContent>
              <w:p w:rsidR="00000000" w:rsidDel="00000000" w:rsidP="00000000" w:rsidRDefault="00000000" w:rsidRPr="00000000" w14:paraId="00000074">
                <w:pPr>
                  <w:keepNext w:val="0"/>
                  <w:keepLines w:val="0"/>
                  <w:widowControl w:val="1"/>
                  <w:numPr>
                    <w:ilvl w:val="0"/>
                    <w:numId w:val="1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membri del collegio sindacale (se previsti)</w:t>
                </w:r>
              </w:p>
            </w:sdtContent>
          </w:sdt>
          <w:sdt>
            <w:sdtPr>
              <w:tag w:val="goog_rdk_116"/>
            </w:sdtPr>
            <w:sdtContent>
              <w:p w:rsidR="00000000" w:rsidDel="00000000" w:rsidP="00000000" w:rsidRDefault="00000000" w:rsidRPr="00000000" w14:paraId="00000075">
                <w:pPr>
                  <w:keepNext w:val="0"/>
                  <w:keepLines w:val="0"/>
                  <w:widowControl w:val="1"/>
                  <w:numPr>
                    <w:ilvl w:val="0"/>
                    <w:numId w:val="1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familiari conviventi dei soggetti di cui ai punti 1,2 e 3</w:t>
                </w:r>
              </w:p>
            </w:sdtContent>
          </w:sdt>
        </w:tc>
      </w:tr>
      <w:tr>
        <w:trPr>
          <w:trHeight w:val="1180" w:hRule="atLeast"/>
        </w:trPr>
        <w:tc>
          <w:tcPr/>
          <w:sdt>
            <w:sdtPr>
              <w:tag w:val="goog_rdk_117"/>
            </w:sdtPr>
            <w:sdtContent>
              <w:p w:rsidR="00000000" w:rsidDel="00000000" w:rsidP="00000000" w:rsidRDefault="00000000" w:rsidRPr="00000000" w14:paraId="00000076">
                <w:pPr>
                  <w:rPr>
                    <w:sz w:val="22"/>
                    <w:szCs w:val="22"/>
                  </w:rPr>
                </w:pPr>
                <w:r w:rsidDel="00000000" w:rsidR="00000000" w:rsidRPr="00000000">
                  <w:rPr>
                    <w:sz w:val="22"/>
                    <w:szCs w:val="22"/>
                    <w:rtl w:val="0"/>
                  </w:rPr>
                  <w:t xml:space="preserve">Società di capitali anche consortili, per le società cooperative di consorzi cooperativi, per i consorzi con attività esterna </w:t>
                </w:r>
              </w:p>
            </w:sdtContent>
          </w:sdt>
        </w:tc>
        <w:tc>
          <w:tcPr/>
          <w:sdt>
            <w:sdtPr>
              <w:tag w:val="goog_rdk_118"/>
            </w:sdtPr>
            <w:sdtContent>
              <w:p w:rsidR="00000000" w:rsidDel="00000000" w:rsidP="00000000" w:rsidRDefault="00000000" w:rsidRPr="00000000" w14:paraId="00000077">
                <w:pPr>
                  <w:keepNext w:val="0"/>
                  <w:keepLines w:val="0"/>
                  <w:widowControl w:val="1"/>
                  <w:numPr>
                    <w:ilvl w:val="0"/>
                    <w:numId w:val="5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legale rappresentante</w:t>
                </w:r>
              </w:p>
            </w:sdtContent>
          </w:sdt>
          <w:sdt>
            <w:sdtPr>
              <w:tag w:val="goog_rdk_119"/>
            </w:sdtPr>
            <w:sdtContent>
              <w:p w:rsidR="00000000" w:rsidDel="00000000" w:rsidP="00000000" w:rsidRDefault="00000000" w:rsidRPr="00000000" w14:paraId="00000078">
                <w:pPr>
                  <w:keepNext w:val="0"/>
                  <w:keepLines w:val="0"/>
                  <w:widowControl w:val="1"/>
                  <w:numPr>
                    <w:ilvl w:val="0"/>
                    <w:numId w:val="5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componenti organo di amministrazione (presidente del CdA/amministratore   delegato, consiglieri)**</w:t>
                </w:r>
              </w:p>
            </w:sdtContent>
          </w:sdt>
          <w:sdt>
            <w:sdtPr>
              <w:tag w:val="goog_rdk_120"/>
            </w:sdtPr>
            <w:sdtContent>
              <w:p w:rsidR="00000000" w:rsidDel="00000000" w:rsidP="00000000" w:rsidRDefault="00000000" w:rsidRPr="00000000" w14:paraId="00000079">
                <w:pPr>
                  <w:keepNext w:val="0"/>
                  <w:keepLines w:val="0"/>
                  <w:widowControl w:val="1"/>
                  <w:numPr>
                    <w:ilvl w:val="0"/>
                    <w:numId w:val="5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direttore tecnico (se previsto)</w:t>
                </w:r>
              </w:p>
            </w:sdtContent>
          </w:sdt>
          <w:sdt>
            <w:sdtPr>
              <w:tag w:val="goog_rdk_121"/>
            </w:sdtPr>
            <w:sdtContent>
              <w:p w:rsidR="00000000" w:rsidDel="00000000" w:rsidP="00000000" w:rsidRDefault="00000000" w:rsidRPr="00000000" w14:paraId="0000007A">
                <w:pPr>
                  <w:keepNext w:val="0"/>
                  <w:keepLines w:val="0"/>
                  <w:widowControl w:val="1"/>
                  <w:numPr>
                    <w:ilvl w:val="0"/>
                    <w:numId w:val="5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membri del collegio sindacale (se previsti)***</w:t>
                </w:r>
              </w:p>
            </w:sdtContent>
          </w:sdt>
          <w:sdt>
            <w:sdtPr>
              <w:tag w:val="goog_rdk_122"/>
            </w:sdtPr>
            <w:sdtContent>
              <w:p w:rsidR="00000000" w:rsidDel="00000000" w:rsidP="00000000" w:rsidRDefault="00000000" w:rsidRPr="00000000" w14:paraId="0000007B">
                <w:pPr>
                  <w:keepNext w:val="0"/>
                  <w:keepLines w:val="0"/>
                  <w:widowControl w:val="1"/>
                  <w:numPr>
                    <w:ilvl w:val="0"/>
                    <w:numId w:val="5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ciascuno dei consorziati che nei consorzi e nelle società consortili detenga una partecipazione superiore al 10 per cento oppure detenga una partecipazione inferiore al 10 per cento e che abbia stipulato un patto parasociale riferibile a una partecipazione pari o superiore al 10 percento, ed  ai soci o consorziati per conto dei quali le società consortili o i consorzi operino in modo esclusivo nei confronti della pubblica amministrazione;</w:t>
                </w:r>
              </w:p>
            </w:sdtContent>
          </w:sdt>
          <w:sdt>
            <w:sdtPr>
              <w:tag w:val="goog_rdk_123"/>
            </w:sdtPr>
            <w:sdtContent>
              <w:p w:rsidR="00000000" w:rsidDel="00000000" w:rsidP="00000000" w:rsidRDefault="00000000" w:rsidRPr="00000000" w14:paraId="0000007C">
                <w:pPr>
                  <w:keepNext w:val="0"/>
                  <w:keepLines w:val="0"/>
                  <w:widowControl w:val="1"/>
                  <w:numPr>
                    <w:ilvl w:val="0"/>
                    <w:numId w:val="5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familiari conviventi dei soggetti di cui ai punti 1,2,3,4 e 5</w:t>
                </w:r>
              </w:p>
            </w:sdtContent>
          </w:sdt>
        </w:tc>
      </w:tr>
      <w:tr>
        <w:trPr>
          <w:trHeight w:val="1180" w:hRule="atLeast"/>
        </w:trPr>
        <w:tc>
          <w:tcPr/>
          <w:sdt>
            <w:sdtPr>
              <w:tag w:val="goog_rdk_124"/>
            </w:sdtPr>
            <w:sdtContent>
              <w:p w:rsidR="00000000" w:rsidDel="00000000" w:rsidP="00000000" w:rsidRDefault="00000000" w:rsidRPr="00000000" w14:paraId="0000007D">
                <w:pPr>
                  <w:rPr>
                    <w:sz w:val="22"/>
                    <w:szCs w:val="22"/>
                  </w:rPr>
                </w:pPr>
                <w:r w:rsidDel="00000000" w:rsidR="00000000" w:rsidRPr="00000000">
                  <w:rPr>
                    <w:sz w:val="22"/>
                    <w:szCs w:val="22"/>
                    <w:rtl w:val="0"/>
                  </w:rPr>
                  <w:t xml:space="preserve">Consorzi ex art. 2602 c.c. non aventi attività esterna e per i gruppi europei di interesse economico</w:t>
                </w:r>
              </w:p>
            </w:sdtContent>
          </w:sdt>
        </w:tc>
        <w:tc>
          <w:tcPr/>
          <w:sdt>
            <w:sdtPr>
              <w:tag w:val="goog_rdk_125"/>
            </w:sdtPr>
            <w:sdtContent>
              <w:p w:rsidR="00000000" w:rsidDel="00000000" w:rsidP="00000000" w:rsidRDefault="00000000" w:rsidRPr="00000000" w14:paraId="0000007E">
                <w:pPr>
                  <w:keepNext w:val="0"/>
                  <w:keepLines w:val="0"/>
                  <w:widowControl w:val="1"/>
                  <w:numPr>
                    <w:ilvl w:val="0"/>
                    <w:numId w:val="2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legale rappresentante</w:t>
                </w:r>
              </w:p>
            </w:sdtContent>
          </w:sdt>
          <w:sdt>
            <w:sdtPr>
              <w:tag w:val="goog_rdk_126"/>
            </w:sdtPr>
            <w:sdtContent>
              <w:p w:rsidR="00000000" w:rsidDel="00000000" w:rsidP="00000000" w:rsidRDefault="00000000" w:rsidRPr="00000000" w14:paraId="0000007F">
                <w:pPr>
                  <w:keepNext w:val="0"/>
                  <w:keepLines w:val="0"/>
                  <w:widowControl w:val="1"/>
                  <w:numPr>
                    <w:ilvl w:val="0"/>
                    <w:numId w:val="2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eventuali componenti dell’ organo di amministrazione (presidente del CdA/amministratore   delegato, consiglieri)**</w:t>
                </w:r>
              </w:p>
            </w:sdtContent>
          </w:sdt>
          <w:sdt>
            <w:sdtPr>
              <w:tag w:val="goog_rdk_127"/>
            </w:sdtPr>
            <w:sdtContent>
              <w:p w:rsidR="00000000" w:rsidDel="00000000" w:rsidP="00000000" w:rsidRDefault="00000000" w:rsidRPr="00000000" w14:paraId="00000080">
                <w:pPr>
                  <w:keepNext w:val="0"/>
                  <w:keepLines w:val="0"/>
                  <w:widowControl w:val="1"/>
                  <w:numPr>
                    <w:ilvl w:val="0"/>
                    <w:numId w:val="2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direttore tecnico (se previsto)</w:t>
                </w:r>
              </w:p>
            </w:sdtContent>
          </w:sdt>
          <w:sdt>
            <w:sdtPr>
              <w:tag w:val="goog_rdk_128"/>
            </w:sdtPr>
            <w:sdtContent>
              <w:p w:rsidR="00000000" w:rsidDel="00000000" w:rsidP="00000000" w:rsidRDefault="00000000" w:rsidRPr="00000000" w14:paraId="00000081">
                <w:pPr>
                  <w:keepNext w:val="0"/>
                  <w:keepLines w:val="0"/>
                  <w:widowControl w:val="1"/>
                  <w:numPr>
                    <w:ilvl w:val="0"/>
                    <w:numId w:val="2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imprenditori e società consorziate ( e relativi legale rappresentante ed eventuali componenti dell’ organo di amministrazione)**</w:t>
                </w:r>
              </w:p>
            </w:sdtContent>
          </w:sdt>
          <w:sdt>
            <w:sdtPr>
              <w:tag w:val="goog_rdk_129"/>
            </w:sdtPr>
            <w:sdtContent>
              <w:p w:rsidR="00000000" w:rsidDel="00000000" w:rsidP="00000000" w:rsidRDefault="00000000" w:rsidRPr="00000000" w14:paraId="00000082">
                <w:pPr>
                  <w:keepNext w:val="0"/>
                  <w:keepLines w:val="0"/>
                  <w:widowControl w:val="1"/>
                  <w:numPr>
                    <w:ilvl w:val="0"/>
                    <w:numId w:val="2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membri del collegio sindacale (se previsti)***</w:t>
                </w:r>
              </w:p>
            </w:sdtContent>
          </w:sdt>
          <w:sdt>
            <w:sdtPr>
              <w:tag w:val="goog_rdk_130"/>
            </w:sdtPr>
            <w:sdtContent>
              <w:p w:rsidR="00000000" w:rsidDel="00000000" w:rsidP="00000000" w:rsidRDefault="00000000" w:rsidRPr="00000000" w14:paraId="00000083">
                <w:pPr>
                  <w:keepNext w:val="0"/>
                  <w:keepLines w:val="0"/>
                  <w:widowControl w:val="1"/>
                  <w:numPr>
                    <w:ilvl w:val="0"/>
                    <w:numId w:val="2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familiari conviventi dei soggetti di cui ai punti 1,2,3,4 e 5</w:t>
                </w:r>
              </w:p>
            </w:sdtContent>
          </w:sdt>
        </w:tc>
      </w:tr>
      <w:tr>
        <w:trPr>
          <w:trHeight w:val="1180" w:hRule="atLeast"/>
        </w:trPr>
        <w:tc>
          <w:tcPr/>
          <w:sdt>
            <w:sdtPr>
              <w:tag w:val="goog_rdk_131"/>
            </w:sdtPr>
            <w:sdtContent>
              <w:p w:rsidR="00000000" w:rsidDel="00000000" w:rsidP="00000000" w:rsidRDefault="00000000" w:rsidRPr="00000000" w14:paraId="00000084">
                <w:pPr>
                  <w:rPr>
                    <w:sz w:val="22"/>
                    <w:szCs w:val="22"/>
                  </w:rPr>
                </w:pPr>
                <w:r w:rsidDel="00000000" w:rsidR="00000000" w:rsidRPr="00000000">
                  <w:rPr>
                    <w:sz w:val="22"/>
                    <w:szCs w:val="22"/>
                    <w:rtl w:val="0"/>
                  </w:rPr>
                  <w:t xml:space="preserve">Raggruppamenti temporanei di imprese</w:t>
                </w:r>
              </w:p>
            </w:sdtContent>
          </w:sdt>
        </w:tc>
        <w:tc>
          <w:tcPr/>
          <w:sdt>
            <w:sdtPr>
              <w:tag w:val="goog_rdk_132"/>
            </w:sdtPr>
            <w:sdtContent>
              <w:p w:rsidR="00000000" w:rsidDel="00000000" w:rsidP="00000000" w:rsidRDefault="00000000" w:rsidRPr="00000000" w14:paraId="00000085">
                <w:pPr>
                  <w:keepNext w:val="0"/>
                  <w:keepLines w:val="0"/>
                  <w:widowControl w:val="1"/>
                  <w:numPr>
                    <w:ilvl w:val="0"/>
                    <w:numId w:val="7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tutte le imprese costituenti il Raggruppamento anche se aventi sede all’ estero, nonché le persone fisiche presenti al loro interno, come individuate per ciascuna  tipologia di imprese e società</w:t>
                </w:r>
              </w:p>
            </w:sdtContent>
          </w:sdt>
          <w:sdt>
            <w:sdtPr>
              <w:tag w:val="goog_rdk_133"/>
            </w:sdtPr>
            <w:sdtContent>
              <w:p w:rsidR="00000000" w:rsidDel="00000000" w:rsidP="00000000" w:rsidRDefault="00000000" w:rsidRPr="00000000" w14:paraId="00000086">
                <w:pPr>
                  <w:keepNext w:val="0"/>
                  <w:keepLines w:val="0"/>
                  <w:widowControl w:val="1"/>
                  <w:numPr>
                    <w:ilvl w:val="0"/>
                    <w:numId w:val="7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direttore tecnico (se previsto)</w:t>
                </w:r>
              </w:p>
            </w:sdtContent>
          </w:sdt>
          <w:sdt>
            <w:sdtPr>
              <w:tag w:val="goog_rdk_134"/>
            </w:sdtPr>
            <w:sdtContent>
              <w:p w:rsidR="00000000" w:rsidDel="00000000" w:rsidP="00000000" w:rsidRDefault="00000000" w:rsidRPr="00000000" w14:paraId="00000087">
                <w:pPr>
                  <w:keepNext w:val="0"/>
                  <w:keepLines w:val="0"/>
                  <w:widowControl w:val="1"/>
                  <w:numPr>
                    <w:ilvl w:val="0"/>
                    <w:numId w:val="7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membri del collegio sindacale (se previsti)**</w:t>
                </w:r>
              </w:p>
            </w:sdtContent>
          </w:sdt>
          <w:sdt>
            <w:sdtPr>
              <w:tag w:val="goog_rdk_135"/>
            </w:sdtPr>
            <w:sdtContent>
              <w:p w:rsidR="00000000" w:rsidDel="00000000" w:rsidP="00000000" w:rsidRDefault="00000000" w:rsidRPr="00000000" w14:paraId="00000088">
                <w:pPr>
                  <w:keepNext w:val="0"/>
                  <w:keepLines w:val="0"/>
                  <w:widowControl w:val="1"/>
                  <w:numPr>
                    <w:ilvl w:val="0"/>
                    <w:numId w:val="7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720" w:right="0" w:hanging="36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familiari conviventi dei soggetti di cui ai punti 1, 2 e 3</w:t>
                </w:r>
              </w:p>
            </w:sdtContent>
          </w:sdt>
        </w:tc>
      </w:tr>
      <w:tr>
        <w:trPr>
          <w:trHeight w:val="1180" w:hRule="atLeast"/>
        </w:trPr>
        <w:tc>
          <w:tcPr/>
          <w:sdt>
            <w:sdtPr>
              <w:tag w:val="goog_rdk_136"/>
            </w:sdtPr>
            <w:sdtContent>
              <w:p w:rsidR="00000000" w:rsidDel="00000000" w:rsidP="00000000" w:rsidRDefault="00000000" w:rsidRPr="00000000" w14:paraId="00000089">
                <w:pPr>
                  <w:rPr>
                    <w:sz w:val="22"/>
                    <w:szCs w:val="22"/>
                  </w:rPr>
                </w:pPr>
                <w:r w:rsidDel="00000000" w:rsidR="00000000" w:rsidRPr="00000000">
                  <w:rPr>
                    <w:sz w:val="22"/>
                    <w:szCs w:val="22"/>
                    <w:rtl w:val="0"/>
                  </w:rPr>
                  <w:t xml:space="preserve">Per le società di capitali anche consortili, per le società cooperative di consorzi cooperativi, per i consorzi con attività esterna e per le società di capitali con un numero di soci pari o inferiore a quattro (vedi lettera c del comma 2 art. 85) </w:t>
                </w:r>
                <w:r w:rsidDel="00000000" w:rsidR="00000000" w:rsidRPr="00000000">
                  <w:rPr>
                    <w:sz w:val="22"/>
                    <w:szCs w:val="22"/>
                    <w:u w:val="single"/>
                    <w:rtl w:val="0"/>
                  </w:rPr>
                  <w:t xml:space="preserve">concessionarie nel settore dei giochi pubblici</w:t>
                </w: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/>
          <w:sdt>
            <w:sdtPr>
              <w:tag w:val="goog_rdk_137"/>
            </w:sdtPr>
            <w:sdtContent>
              <w:p w:rsidR="00000000" w:rsidDel="00000000" w:rsidP="00000000" w:rsidRDefault="00000000" w:rsidRPr="00000000" w14:paraId="0000008A">
                <w:pPr>
                  <w:jc w:val="both"/>
                  <w:rPr>
                    <w:sz w:val="22"/>
                    <w:szCs w:val="22"/>
                  </w:rPr>
                </w:pPr>
                <w:r w:rsidDel="00000000" w:rsidR="00000000" w:rsidRPr="00000000">
                  <w:rPr>
                    <w:sz w:val="22"/>
                    <w:szCs w:val="22"/>
                    <w:rtl w:val="0"/>
                  </w:rPr>
                  <w:t xml:space="preserve">Oltre ai controlli previsti per le società di capitali anche consortili, per le società cooperative di consorzi cooperativi, per i consorzi con attività esterna e per le società di capitali con un numero di soci pari o inferiore a quattro, la documentazione antimafia deve riferirsi anche ai soci e alle persone fisiche che detengono, anche indirettamente,  una partecipazione al capitale o al patrimonio superiore al 2 per cento, nonché ai direttori generali e ai soggetti responsabili delle sedi secondarie o delle stabili organizzazioni in Italia di soggetti non residenti. Nell'ipotesi in cui i soci persone fisiche detengano la partecipazione superiore alla predetta soglia mediante altre società  di capitali, la documentazione deve riferirsi anche al legale rappresentante e agli eventuali componenti dell'organo di amministrazione della società-socia, alle persone fisiche che, direttamente o indirettamente, controllano tale società, nonché ai direttori generali e ai soggetti responsabili delle sedi secondarie o delle stabili organizzazioni in Italia di soggetti non residenti. La documentazione di cui al periodo precedente deve riferirsi anche al coniuge non separato.  </w:t>
                </w:r>
              </w:p>
            </w:sdtContent>
          </w:sdt>
        </w:tc>
      </w:tr>
    </w:tbl>
    <w:sdt>
      <w:sdtPr>
        <w:tag w:val="goog_rdk_138"/>
      </w:sdtPr>
      <w:sdtContent>
        <w:p w:rsidR="00000000" w:rsidDel="00000000" w:rsidP="00000000" w:rsidRDefault="00000000" w:rsidRPr="00000000" w14:paraId="0000008B">
          <w:pPr>
            <w:tabs>
              <w:tab w:val="left" w:pos="1560"/>
            </w:tabs>
            <w:ind w:right="-143"/>
            <w:jc w:val="both"/>
            <w:rPr>
              <w:sz w:val="22"/>
              <w:szCs w:val="22"/>
              <w:u w:val="single"/>
            </w:rPr>
          </w:pPr>
          <w:r w:rsidDel="00000000" w:rsidR="00000000" w:rsidRPr="00000000">
            <w:rPr>
              <w:sz w:val="22"/>
              <w:szCs w:val="22"/>
              <w:rtl w:val="0"/>
            </w:rPr>
            <w:t xml:space="preserve">*</w:t>
          </w:r>
          <w:r w:rsidDel="00000000" w:rsidR="00000000" w:rsidRPr="00000000">
            <w:rPr>
              <w:b w:val="1"/>
              <w:sz w:val="22"/>
              <w:szCs w:val="22"/>
              <w:rtl w:val="0"/>
            </w:rPr>
            <w:t xml:space="preserve">Ulteriori controlli</w:t>
          </w:r>
          <w:r w:rsidDel="00000000" w:rsidR="00000000" w:rsidRPr="00000000">
            <w:rPr>
              <w:sz w:val="22"/>
              <w:szCs w:val="22"/>
              <w:rtl w:val="0"/>
            </w:rPr>
            <w:t xml:space="preserve">: si precisa che i controlli antimafia sono effettuati anche sui</w:t>
          </w:r>
          <w:r w:rsidDel="00000000" w:rsidR="00000000" w:rsidRPr="00000000">
            <w:rPr>
              <w:b w:val="1"/>
              <w:sz w:val="22"/>
              <w:szCs w:val="22"/>
              <w:rtl w:val="0"/>
            </w:rPr>
            <w:t xml:space="preserve"> </w:t>
          </w:r>
          <w:r w:rsidDel="00000000" w:rsidR="00000000" w:rsidRPr="00000000">
            <w:rPr>
              <w:sz w:val="22"/>
              <w:szCs w:val="22"/>
              <w:rtl w:val="0"/>
            </w:rPr>
            <w:t xml:space="preserve">procuratori e sui procuratori speciali (che, sulla base dei poteri conferitigli, siano legittimati a partecipare alle procedure di affidamento di appalti pubblici di cui al D.Lgs 50/2016, a stipulare i relativi contratti in caso di aggiudicazione per i quali sia richiesta la documentazione antimafia e, comunque, più in generale, i procuratori che esercitano poteri che per la rilevanza sostanziale e lo spessore economico sono tali da impegnare sul piano decisionale e gestorio la società determinandone in qualsiasi modo le scelte o gli indirizzi)</w:t>
          </w:r>
          <w:r w:rsidDel="00000000" w:rsidR="00000000" w:rsidRPr="00000000">
            <w:rPr>
              <w:b w:val="1"/>
              <w:sz w:val="22"/>
              <w:szCs w:val="22"/>
              <w:rtl w:val="0"/>
            </w:rPr>
            <w:t xml:space="preserve"> </w:t>
          </w:r>
          <w:r w:rsidDel="00000000" w:rsidR="00000000" w:rsidRPr="00000000">
            <w:rPr>
              <w:sz w:val="22"/>
              <w:szCs w:val="22"/>
              <w:rtl w:val="0"/>
            </w:rPr>
            <w:t xml:space="preserve">nonché</w:t>
          </w:r>
          <w:r w:rsidDel="00000000" w:rsidR="00000000" w:rsidRPr="00000000">
            <w:rPr>
              <w:b w:val="1"/>
              <w:sz w:val="22"/>
              <w:szCs w:val="22"/>
              <w:rtl w:val="0"/>
            </w:rPr>
            <w:t xml:space="preserve">, </w:t>
          </w:r>
          <w:r w:rsidDel="00000000" w:rsidR="00000000" w:rsidRPr="00000000">
            <w:rPr>
              <w:sz w:val="22"/>
              <w:szCs w:val="22"/>
              <w:rtl w:val="0"/>
            </w:rPr>
            <w:t xml:space="preserve">nei casi contemplati dall’art. art. 2477 del c.c., al sindaco, nonché ai soggetti che svolgono i compiti di vigilanza di cui all’art. 6, comma 1 , lett. b) del D.Lgs  8 giugno 2011, n. 231. </w:t>
          </w: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139"/>
      </w:sdtPr>
      <w:sdtContent>
        <w:p w:rsidR="00000000" w:rsidDel="00000000" w:rsidP="00000000" w:rsidRDefault="00000000" w:rsidRPr="00000000" w14:paraId="0000008C">
          <w:pPr>
            <w:tabs>
              <w:tab w:val="left" w:pos="1560"/>
            </w:tabs>
            <w:ind w:right="-143"/>
            <w:jc w:val="both"/>
            <w:rPr>
              <w:sz w:val="22"/>
              <w:szCs w:val="22"/>
            </w:rPr>
          </w:pPr>
          <w:r w:rsidDel="00000000" w:rsidR="00000000" w:rsidRPr="00000000">
            <w:rPr>
              <w:b w:val="1"/>
              <w:sz w:val="22"/>
              <w:szCs w:val="22"/>
              <w:rtl w:val="0"/>
            </w:rPr>
            <w:t xml:space="preserve">**Per componenti del consiglio di amministrazione</w:t>
          </w:r>
          <w:r w:rsidDel="00000000" w:rsidR="00000000" w:rsidRPr="00000000">
            <w:rPr>
              <w:sz w:val="22"/>
              <w:szCs w:val="22"/>
              <w:rtl w:val="0"/>
            </w:rPr>
            <w:t xml:space="preserve"> si intendono: presidente del C.d.A., Amministratore Delegato, Consiglieri.</w:t>
          </w:r>
        </w:p>
      </w:sdtContent>
    </w:sdt>
    <w:sdt>
      <w:sdtPr>
        <w:tag w:val="goog_rdk_140"/>
      </w:sdtPr>
      <w:sdtContent>
        <w:p w:rsidR="00000000" w:rsidDel="00000000" w:rsidP="00000000" w:rsidRDefault="00000000" w:rsidRPr="00000000" w14:paraId="0000008D">
          <w:pPr>
            <w:tabs>
              <w:tab w:val="left" w:pos="1560"/>
            </w:tabs>
            <w:ind w:right="-143"/>
            <w:jc w:val="both"/>
            <w:rPr>
              <w:sz w:val="22"/>
              <w:szCs w:val="22"/>
            </w:rPr>
          </w:pPr>
          <w:r w:rsidDel="00000000" w:rsidR="00000000" w:rsidRPr="00000000">
            <w:rPr>
              <w:sz w:val="22"/>
              <w:szCs w:val="22"/>
              <w:rtl w:val="0"/>
            </w:rPr>
            <w:t xml:space="preserve">*** </w:t>
          </w:r>
          <w:r w:rsidDel="00000000" w:rsidR="00000000" w:rsidRPr="00000000">
            <w:rPr>
              <w:b w:val="1"/>
              <w:sz w:val="22"/>
              <w:szCs w:val="22"/>
              <w:rtl w:val="0"/>
            </w:rPr>
            <w:t xml:space="preserve">Per sindaci</w:t>
          </w:r>
          <w:r w:rsidDel="00000000" w:rsidR="00000000" w:rsidRPr="00000000">
            <w:rPr>
              <w:sz w:val="22"/>
              <w:szCs w:val="22"/>
              <w:rtl w:val="0"/>
            </w:rPr>
            <w:t xml:space="preserve"> si intendono sia quelli effettivi che supplenti.</w:t>
          </w:r>
        </w:p>
      </w:sdtContent>
    </w:sdt>
    <w:sdt>
      <w:sdtPr>
        <w:tag w:val="goog_rdk_141"/>
      </w:sdtPr>
      <w:sdtContent>
        <w:p w:rsidR="00000000" w:rsidDel="00000000" w:rsidP="00000000" w:rsidRDefault="00000000" w:rsidRPr="00000000" w14:paraId="0000008E">
          <w:pPr>
            <w:tabs>
              <w:tab w:val="left" w:pos="1560"/>
            </w:tabs>
            <w:ind w:right="-143"/>
            <w:jc w:val="both"/>
            <w:rPr>
              <w:sz w:val="22"/>
              <w:szCs w:val="22"/>
              <w:u w:val="single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142"/>
      </w:sdtPr>
      <w:sdtContent>
        <w:p w:rsidR="00000000" w:rsidDel="00000000" w:rsidP="00000000" w:rsidRDefault="00000000" w:rsidRPr="00000000" w14:paraId="0000008F">
          <w:pPr>
            <w:tabs>
              <w:tab w:val="left" w:pos="1560"/>
            </w:tabs>
            <w:ind w:right="-143"/>
            <w:jc w:val="both"/>
            <w:rPr>
              <w:b w:val="1"/>
              <w:sz w:val="22"/>
              <w:szCs w:val="22"/>
            </w:rPr>
          </w:pPr>
          <w:r w:rsidDel="00000000" w:rsidR="00000000" w:rsidRPr="00000000">
            <w:rPr>
              <w:b w:val="1"/>
              <w:sz w:val="22"/>
              <w:szCs w:val="22"/>
              <w:rtl w:val="0"/>
            </w:rPr>
            <w:t xml:space="preserve">Concetto di “familiari conviventi”</w:t>
          </w:r>
        </w:p>
      </w:sdtContent>
    </w:sdt>
    <w:sdt>
      <w:sdtPr>
        <w:tag w:val="goog_rdk_143"/>
      </w:sdtPr>
      <w:sdtContent>
        <w:p w:rsidR="00000000" w:rsidDel="00000000" w:rsidP="00000000" w:rsidRDefault="00000000" w:rsidRPr="00000000" w14:paraId="00000090">
          <w:pPr>
            <w:ind w:right="-143"/>
            <w:jc w:val="both"/>
            <w:rPr>
              <w:sz w:val="22"/>
              <w:szCs w:val="22"/>
            </w:rPr>
          </w:pPr>
          <w:r w:rsidDel="00000000" w:rsidR="00000000" w:rsidRPr="00000000">
            <w:rPr>
              <w:sz w:val="22"/>
              <w:szCs w:val="22"/>
              <w:rtl w:val="0"/>
            </w:rPr>
            <w:t xml:space="preserve">Per quanto concerne la nozione di “familiari conviventi”, si precisa che per essi si intende “chiunque conviva” con i soggetti da controllare ex art. 85 del D.Lgs 159/2011, purché maggiorenne.</w:t>
          </w:r>
        </w:p>
      </w:sdtContent>
    </w:sdt>
    <w:sdt>
      <w:sdtPr>
        <w:tag w:val="goog_rdk_144"/>
      </w:sdtPr>
      <w:sdtContent>
        <w:p w:rsidR="00000000" w:rsidDel="00000000" w:rsidP="00000000" w:rsidRDefault="00000000" w:rsidRPr="00000000" w14:paraId="00000091">
          <w:pPr>
            <w:ind w:right="-143"/>
            <w:jc w:val="both"/>
            <w:rPr>
              <w:b w:val="1"/>
              <w:sz w:val="22"/>
              <w:szCs w:val="22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145"/>
      </w:sdtPr>
      <w:sdtContent>
        <w:p w:rsidR="00000000" w:rsidDel="00000000" w:rsidP="00000000" w:rsidRDefault="00000000" w:rsidRPr="00000000" w14:paraId="00000092">
          <w:pPr>
            <w:ind w:right="-143"/>
            <w:jc w:val="both"/>
            <w:rPr>
              <w:b w:val="1"/>
              <w:sz w:val="22"/>
              <w:szCs w:val="22"/>
            </w:rPr>
          </w:pPr>
          <w:r w:rsidDel="00000000" w:rsidR="00000000" w:rsidRPr="00000000">
            <w:rPr>
              <w:b w:val="1"/>
              <w:sz w:val="22"/>
              <w:szCs w:val="22"/>
              <w:rtl w:val="0"/>
            </w:rPr>
            <w:t xml:space="preserve">Concetto di “socio di maggioranza”</w:t>
          </w:r>
        </w:p>
      </w:sdtContent>
    </w:sdt>
    <w:sdt>
      <w:sdtPr>
        <w:tag w:val="goog_rdk_146"/>
      </w:sdtPr>
      <w:sdtContent>
        <w:p w:rsidR="00000000" w:rsidDel="00000000" w:rsidP="00000000" w:rsidRDefault="00000000" w:rsidRPr="00000000" w14:paraId="00000093">
          <w:pPr>
            <w:ind w:right="-143"/>
            <w:jc w:val="both"/>
            <w:rPr>
              <w:sz w:val="22"/>
              <w:szCs w:val="22"/>
            </w:rPr>
          </w:pPr>
          <w:r w:rsidDel="00000000" w:rsidR="00000000" w:rsidRPr="00000000">
            <w:rPr>
              <w:sz w:val="22"/>
              <w:szCs w:val="22"/>
              <w:rtl w:val="0"/>
            </w:rPr>
            <w:t xml:space="preserve">Per socio di maggioranza si intende “la persona fisica o giuridica che detiene la maggioranza relativa delle quote o azioni della società interessata”.</w:t>
          </w:r>
        </w:p>
      </w:sdtContent>
    </w:sdt>
    <w:sdt>
      <w:sdtPr>
        <w:tag w:val="goog_rdk_147"/>
      </w:sdtPr>
      <w:sdtContent>
        <w:p w:rsidR="00000000" w:rsidDel="00000000" w:rsidP="00000000" w:rsidRDefault="00000000" w:rsidRPr="00000000" w14:paraId="00000094">
          <w:pPr>
            <w:ind w:right="-143"/>
            <w:jc w:val="both"/>
            <w:rPr>
              <w:sz w:val="22"/>
              <w:szCs w:val="22"/>
            </w:rPr>
          </w:pPr>
          <w:r w:rsidDel="00000000" w:rsidR="00000000" w:rsidRPr="00000000">
            <w:rPr>
              <w:sz w:val="22"/>
              <w:szCs w:val="22"/>
              <w:rtl w:val="0"/>
            </w:rPr>
            <w:t xml:space="preserve">Nel caso di più soci (es. 3 o 4) con la medesima percentuale di quote o azioni del capitale sociale della società interessata, non è richiesta alcuna documentazione relativa al socio di maggioranza.</w:t>
          </w:r>
        </w:p>
      </w:sdtContent>
    </w:sdt>
    <w:sdt>
      <w:sdtPr>
        <w:tag w:val="goog_rdk_148"/>
      </w:sdtPr>
      <w:sdtContent>
        <w:p w:rsidR="00000000" w:rsidDel="00000000" w:rsidP="00000000" w:rsidRDefault="00000000" w:rsidRPr="00000000" w14:paraId="00000095">
          <w:pPr>
            <w:ind w:right="-143"/>
            <w:jc w:val="both"/>
            <w:rPr>
              <w:sz w:val="22"/>
              <w:szCs w:val="22"/>
            </w:rPr>
          </w:pPr>
          <w:r w:rsidDel="00000000" w:rsidR="00000000" w:rsidRPr="00000000">
            <w:rPr>
              <w:sz w:val="22"/>
              <w:szCs w:val="22"/>
              <w:rtl w:val="0"/>
            </w:rPr>
            <w:t xml:space="preserve">La documentazione dovrà, invece, essere prodotta, tuttavia, nel caso in cui i due soci (persone fisiche o giuridiche) della società interessata al rilascio della comunicazione o informazione antimafia siano ciascuno titolari di quote o azioni pari al 50% del capitale sociale o nel caso in cui uno dei tre soci sia titolare del 50% delle quote o azioni.</w:t>
          </w:r>
        </w:p>
      </w:sdtContent>
    </w:sdt>
    <w:sdt>
      <w:sdtPr>
        <w:tag w:val="goog_rdk_149"/>
      </w:sdtPr>
      <w:sdtContent>
        <w:p w:rsidR="00000000" w:rsidDel="00000000" w:rsidP="00000000" w:rsidRDefault="00000000" w:rsidRPr="00000000" w14:paraId="00000096">
          <w:pPr>
            <w:ind w:right="-143"/>
            <w:jc w:val="both"/>
            <w:rPr>
              <w:sz w:val="22"/>
              <w:szCs w:val="22"/>
            </w:rPr>
          </w:pPr>
          <w:r w:rsidDel="00000000" w:rsidR="00000000" w:rsidRPr="00000000">
            <w:rPr>
              <w:sz w:val="22"/>
              <w:szCs w:val="22"/>
              <w:rtl w:val="0"/>
            </w:rPr>
            <w:t xml:space="preserve">Ciò in coerenza con l’art. 91, comma 5 del D.lgs 159/2011, la sentenza n. 4654 del 28/08/2012 del Consiglio di Stato Sez. V e la sentenza n. 24 del 06/11/2013 del Consiglio di Stato Adunanza Plenaria. </w:t>
          </w:r>
        </w:p>
      </w:sdtContent>
    </w:sdt>
    <w:sdt>
      <w:sdtPr>
        <w:tag w:val="goog_rdk_150"/>
      </w:sdtPr>
      <w:sdtContent>
        <w:p w:rsidR="00000000" w:rsidDel="00000000" w:rsidP="00000000" w:rsidRDefault="00000000" w:rsidRPr="00000000" w14:paraId="00000097">
          <w:pPr>
            <w:rPr>
              <w:sz w:val="22"/>
              <w:szCs w:val="22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151"/>
      </w:sdtPr>
      <w:sdtContent>
        <w:p w:rsidR="00000000" w:rsidDel="00000000" w:rsidP="00000000" w:rsidRDefault="00000000" w:rsidRPr="00000000" w14:paraId="00000098">
          <w:pPr>
            <w:jc w:val="center"/>
            <w:rPr/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152"/>
      </w:sdtPr>
      <w:sdtContent>
        <w:p w:rsidR="00000000" w:rsidDel="00000000" w:rsidP="00000000" w:rsidRDefault="00000000" w:rsidRPr="00000000" w14:paraId="00000099">
          <w:pPr>
            <w:rPr/>
          </w:pPr>
          <w:r w:rsidDel="00000000" w:rsidR="00000000" w:rsidRPr="00000000">
            <w:rPr>
              <w:rtl w:val="0"/>
            </w:rPr>
          </w:r>
        </w:p>
      </w:sdtContent>
    </w:sdt>
    <w:sectPr>
      <w:headerReference r:id="rId8" w:type="default"/>
      <w:pgSz w:h="16838" w:w="11906"/>
      <w:pgMar w:bottom="1134" w:top="851" w:left="1418" w:right="845" w:header="284" w:footer="28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  <w:font w:name="Liberation Sans"/>
  <w:font w:name="Georgia"/>
  <w:font w:name="Times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sdt>
    <w:sdtPr>
      <w:tag w:val="goog_rdk_153"/>
    </w:sdtPr>
    <w:sdtContent>
      <w:p w:rsidR="00000000" w:rsidDel="00000000" w:rsidP="00000000" w:rsidRDefault="00000000" w:rsidRPr="00000000" w14:paraId="0000009A">
        <w:pPr>
          <w:jc w:val="right"/>
          <w:rPr>
            <w:color w:val="000000"/>
          </w:rPr>
        </w:pPr>
        <w:r w:rsidDel="00000000" w:rsidR="00000000" w:rsidRPr="00000000">
          <w:rPr>
            <w:rtl w:val="0"/>
          </w:rPr>
        </w:r>
      </w:p>
    </w:sdtContent>
  </w:sdt>
  <w:sdt>
    <w:sdtPr>
      <w:tag w:val="goog_rdk_154"/>
    </w:sdtPr>
    <w:sdtContent>
      <w:p w:rsidR="00000000" w:rsidDel="00000000" w:rsidP="00000000" w:rsidRDefault="00000000" w:rsidRPr="00000000" w14:paraId="0000009B">
        <w:pPr>
          <w:jc w:val="right"/>
          <w:rPr>
            <w:color w:val="000000"/>
          </w:rPr>
        </w:pPr>
        <w:r w:rsidDel="00000000" w:rsidR="00000000" w:rsidRPr="00000000">
          <w:rPr>
            <w:rtl w:val="0"/>
          </w:rPr>
        </w:r>
      </w:p>
    </w:sdtContent>
  </w:sdt>
  <w:sdt>
    <w:sdtPr>
      <w:tag w:val="goog_rdk_155"/>
    </w:sdtPr>
    <w:sdtContent>
      <w:p w:rsidR="00000000" w:rsidDel="00000000" w:rsidP="00000000" w:rsidRDefault="00000000" w:rsidRPr="00000000" w14:paraId="0000009C">
        <w:pPr>
          <w:jc w:val="right"/>
          <w:rPr>
            <w:rFonts w:ascii="Times" w:cs="Times" w:eastAsia="Times" w:hAnsi="Times"/>
            <w:b w:val="1"/>
          </w:rPr>
        </w:pPr>
        <w:r w:rsidDel="00000000" w:rsidR="00000000" w:rsidRPr="00000000">
          <w:rPr>
            <w:color w:val="000000"/>
            <w:rtl w:val="0"/>
          </w:rPr>
          <w:t xml:space="preserve">O.C. n. 7 del 5 giugno 2019 - ALLEGATO B</w:t>
        </w:r>
        <w:r w:rsidDel="00000000" w:rsidR="00000000" w:rsidRPr="00000000">
          <w:rPr>
            <w:rtl w:val="0"/>
          </w:rPr>
        </w:r>
      </w:p>
    </w:sdtContent>
  </w:sdt>
  <w:sdt>
    <w:sdtPr>
      <w:tag w:val="goog_rdk_156"/>
    </w:sdtPr>
    <w:sdtContent>
      <w:p w:rsidR="00000000" w:rsidDel="00000000" w:rsidP="00000000" w:rsidRDefault="00000000" w:rsidRPr="00000000" w14:paraId="0000009D">
        <w:pPr>
          <w:rPr>
            <w:rFonts w:ascii="Times" w:cs="Times" w:eastAsia="Times" w:hAnsi="Times"/>
            <w:b w:val="1"/>
          </w:rPr>
        </w:pPr>
        <w:r w:rsidDel="00000000" w:rsidR="00000000" w:rsidRPr="00000000">
          <w:rPr>
            <w:rtl w:val="0"/>
          </w:rPr>
        </w:r>
      </w:p>
    </w:sdtContent>
  </w:sdt>
  <w:sdt>
    <w:sdtPr>
      <w:tag w:val="goog_rdk_157"/>
    </w:sdtPr>
    <w:sdtContent>
      <w:p w:rsidR="00000000" w:rsidDel="00000000" w:rsidP="00000000" w:rsidRDefault="00000000" w:rsidRPr="00000000" w14:paraId="0000009E">
        <w:pPr>
          <w:rPr/>
        </w:pPr>
        <w:r w:rsidDel="00000000" w:rsidR="00000000" w:rsidRPr="00000000">
          <w:rPr>
            <w:rFonts w:ascii="Times" w:cs="Times" w:eastAsia="Times" w:hAnsi="Times"/>
            <w:b w:val="1"/>
            <w:rtl w:val="0"/>
          </w:rPr>
          <w:t xml:space="preserve">C</w:t>
        </w:r>
        <w:r w:rsidDel="00000000" w:rsidR="00000000" w:rsidRPr="00000000">
          <w:rPr>
            <w:rFonts w:ascii="Times" w:cs="Times" w:eastAsia="Times" w:hAnsi="Times"/>
            <w:b w:val="1"/>
            <w:smallCaps w:val="1"/>
            <w:rtl w:val="0"/>
          </w:rPr>
          <w:t xml:space="preserve">omune</w:t>
        </w:r>
        <w:r w:rsidDel="00000000" w:rsidR="00000000" w:rsidRPr="00000000">
          <w:rPr>
            <w:rFonts w:ascii="Times" w:cs="Times" w:eastAsia="Times" w:hAnsi="Times"/>
            <w:b w:val="1"/>
            <w:rtl w:val="0"/>
          </w:rPr>
          <w:t xml:space="preserve"> </w:t>
        </w:r>
        <w:r w:rsidDel="00000000" w:rsidR="00000000" w:rsidRPr="00000000">
          <w:rPr>
            <w:rFonts w:ascii="Times" w:cs="Times" w:eastAsia="Times" w:hAnsi="Times"/>
            <w:b w:val="1"/>
            <w:smallCaps w:val="1"/>
            <w:rtl w:val="0"/>
          </w:rPr>
          <w:t xml:space="preserve">di </w:t>
        </w:r>
        <w:r w:rsidDel="00000000" w:rsidR="00000000" w:rsidRPr="00000000">
          <w:rPr>
            <w:rFonts w:ascii="Times" w:cs="Times" w:eastAsia="Times" w:hAnsi="Times"/>
            <w:rtl w:val="0"/>
          </w:rPr>
          <w:t xml:space="preserve">_______________________________</w:t>
        </w:r>
        <w:r w:rsidDel="00000000" w:rsidR="00000000" w:rsidRPr="00000000">
          <w:rPr>
            <w:rFonts w:ascii="Times" w:cs="Times" w:eastAsia="Times" w:hAnsi="Times"/>
            <w:b w:val="1"/>
            <w:rtl w:val="0"/>
          </w:rPr>
          <w:t xml:space="preserve"> P</w:t>
        </w:r>
        <w:r w:rsidDel="00000000" w:rsidR="00000000" w:rsidRPr="00000000">
          <w:rPr>
            <w:rFonts w:ascii="Times" w:cs="Times" w:eastAsia="Times" w:hAnsi="Times"/>
            <w:b w:val="1"/>
            <w:smallCaps w:val="1"/>
            <w:rtl w:val="0"/>
          </w:rPr>
          <w:t xml:space="preserve">rovincia di </w:t>
        </w:r>
        <w:r w:rsidDel="00000000" w:rsidR="00000000" w:rsidRPr="00000000">
          <w:rPr>
            <w:rFonts w:ascii="Times" w:cs="Times" w:eastAsia="Times" w:hAnsi="Times"/>
            <w:rtl w:val="0"/>
          </w:rPr>
          <w:t xml:space="preserve">__________________________</w:t>
        </w:r>
        <w:r w:rsidDel="00000000" w:rsidR="00000000" w:rsidRPr="00000000">
          <w:rPr>
            <w:rtl w:val="0"/>
          </w:rPr>
        </w:r>
      </w:p>
    </w:sdtContent>
  </w:sdt>
  <w:sdt>
    <w:sdtPr>
      <w:tag w:val="goog_rdk_158"/>
    </w:sdtPr>
    <w:sdtContent>
      <w:p w:rsidR="00000000" w:rsidDel="00000000" w:rsidP="00000000" w:rsidRDefault="00000000" w:rsidRPr="00000000" w14:paraId="0000009F">
        <w:pPr>
          <w:keepNext w:val="0"/>
          <w:keepLines w:val="0"/>
          <w:widowControl w:val="1"/>
          <w:pBdr>
            <w:top w:space="0" w:sz="0" w:val="nil"/>
            <w:left w:space="0" w:sz="0" w:val="nil"/>
            <w:bottom w:space="0" w:sz="0" w:val="nil"/>
            <w:right w:space="0" w:sz="0" w:val="nil"/>
            <w:between w:space="0" w:sz="0" w:val="nil"/>
          </w:pBdr>
          <w:shd w:fill="auto" w:val="clear"/>
          <w:tabs>
            <w:tab w:val="center" w:pos="4819"/>
            <w:tab w:val="right" w:pos="9638"/>
          </w:tabs>
          <w:spacing w:after="0" w:before="0" w:line="240" w:lineRule="auto"/>
          <w:ind w:left="0" w:right="0" w:firstLine="0"/>
          <w:jc w:val="right"/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a"/>
            <w:sz w:val="24"/>
            <w:szCs w:val="24"/>
            <w:u w:val="none"/>
            <w:shd w:fill="auto" w:val="clear"/>
            <w:vertAlign w:val="baseline"/>
          </w:rPr>
        </w:pPr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a"/>
            <w:sz w:val="24"/>
            <w:szCs w:val="24"/>
            <w:u w:val="none"/>
            <w:shd w:fill="auto" w:val="clear"/>
            <w:vertAlign w:val="baseline"/>
            <w:rtl w:val="0"/>
          </w:rPr>
          <w:tab/>
        </w:r>
        <w:r w:rsidDel="00000000" w:rsidR="00000000" w:rsidRPr="00000000">
          <w:rPr>
            <w:rFonts w:ascii="Times New Roman" w:cs="Times New Roman" w:eastAsia="Times New Roman" w:hAnsi="Times New Roman"/>
            <w:b w:val="1"/>
            <w:i w:val="0"/>
            <w:smallCaps w:val="0"/>
            <w:strike w:val="0"/>
            <w:color w:val="00000a"/>
            <w:sz w:val="24"/>
            <w:szCs w:val="24"/>
            <w:u w:val="none"/>
            <w:shd w:fill="auto" w:val="clear"/>
            <w:vertAlign w:val="baseline"/>
            <w:rtl w:val="0"/>
          </w:rPr>
          <w:t xml:space="preserve">Mod. B5 – Imprese di Pesca e Acquacoltura</w:t>
        </w:r>
        <w:r w:rsidDel="00000000" w:rsidR="00000000" w:rsidRPr="00000000">
          <w:rPr>
            <w:rtl w:val="0"/>
          </w:rPr>
        </w:r>
      </w:p>
    </w:sdtContent>
  </w:sdt>
  <w:sdt>
    <w:sdtPr>
      <w:tag w:val="goog_rdk_159"/>
    </w:sdtPr>
    <w:sdtContent>
      <w:p w:rsidR="00000000" w:rsidDel="00000000" w:rsidP="00000000" w:rsidRDefault="00000000" w:rsidRPr="00000000" w14:paraId="000000A0">
        <w:pPr>
          <w:keepNext w:val="0"/>
          <w:keepLines w:val="0"/>
          <w:widowControl w:val="1"/>
          <w:pBdr>
            <w:top w:space="0" w:sz="0" w:val="nil"/>
            <w:left w:space="0" w:sz="0" w:val="nil"/>
            <w:bottom w:space="0" w:sz="0" w:val="nil"/>
            <w:right w:space="0" w:sz="0" w:val="nil"/>
            <w:between w:space="0" w:sz="0" w:val="nil"/>
          </w:pBdr>
          <w:shd w:fill="auto" w:val="clear"/>
          <w:tabs>
            <w:tab w:val="center" w:pos="4819"/>
            <w:tab w:val="right" w:pos="9638"/>
          </w:tabs>
          <w:spacing w:after="0" w:before="0" w:line="240" w:lineRule="auto"/>
          <w:ind w:left="0" w:right="0" w:firstLine="0"/>
          <w:jc w:val="left"/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a"/>
            <w:sz w:val="24"/>
            <w:szCs w:val="24"/>
            <w:u w:val="none"/>
            <w:shd w:fill="auto" w:val="clear"/>
            <w:vertAlign w:val="baseline"/>
          </w:rPr>
        </w:pPr>
        <w:r w:rsidDel="00000000" w:rsidR="00000000" w:rsidRPr="00000000">
          <w:rPr>
            <w:rtl w:val="0"/>
          </w:rPr>
        </w:r>
      </w:p>
    </w:sdtContent>
  </w:sdt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3">
    <w:lvl w:ilvl="0">
      <w:start w:val="1"/>
      <w:numFmt w:val="decimal"/>
      <w:lvlText w:val="%1."/>
      <w:lvlJc w:val="left"/>
      <w:pPr>
        <w:ind w:left="105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770" w:hanging="360"/>
      </w:pPr>
      <w:rPr/>
    </w:lvl>
    <w:lvl w:ilvl="2">
      <w:start w:val="1"/>
      <w:numFmt w:val="lowerRoman"/>
      <w:lvlText w:val="%3."/>
      <w:lvlJc w:val="right"/>
      <w:pPr>
        <w:ind w:left="2490" w:hanging="180"/>
      </w:pPr>
      <w:rPr/>
    </w:lvl>
    <w:lvl w:ilvl="3">
      <w:start w:val="1"/>
      <w:numFmt w:val="decimal"/>
      <w:lvlText w:val="%4."/>
      <w:lvlJc w:val="left"/>
      <w:pPr>
        <w:ind w:left="3210" w:hanging="360"/>
      </w:pPr>
      <w:rPr/>
    </w:lvl>
    <w:lvl w:ilvl="4">
      <w:start w:val="1"/>
      <w:numFmt w:val="lowerLetter"/>
      <w:lvlText w:val="%5."/>
      <w:lvlJc w:val="left"/>
      <w:pPr>
        <w:ind w:left="3930" w:hanging="360"/>
      </w:pPr>
      <w:rPr/>
    </w:lvl>
    <w:lvl w:ilvl="5">
      <w:start w:val="1"/>
      <w:numFmt w:val="lowerRoman"/>
      <w:lvlText w:val="%6."/>
      <w:lvlJc w:val="right"/>
      <w:pPr>
        <w:ind w:left="4650" w:hanging="180"/>
      </w:pPr>
      <w:rPr/>
    </w:lvl>
    <w:lvl w:ilvl="6">
      <w:start w:val="1"/>
      <w:numFmt w:val="decimal"/>
      <w:lvlText w:val="%7."/>
      <w:lvlJc w:val="left"/>
      <w:pPr>
        <w:ind w:left="5370" w:hanging="360"/>
      </w:pPr>
      <w:rPr/>
    </w:lvl>
    <w:lvl w:ilvl="7">
      <w:start w:val="1"/>
      <w:numFmt w:val="lowerLetter"/>
      <w:lvlText w:val="%8."/>
      <w:lvlJc w:val="left"/>
      <w:pPr>
        <w:ind w:left="6090" w:hanging="360"/>
      </w:pPr>
      <w:rPr/>
    </w:lvl>
    <w:lvl w:ilvl="8">
      <w:start w:val="1"/>
      <w:numFmt w:val="lowerRoman"/>
      <w:lvlText w:val="%9."/>
      <w:lvlJc w:val="right"/>
      <w:pPr>
        <w:ind w:left="6810" w:hanging="180"/>
      </w:pPr>
      <w:rPr/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5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7"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cs="Times New Roman" w:eastAsia="Times New Roman" w:hAnsi="Times New Roman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8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9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10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1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color w:val="00000a"/>
        <w:sz w:val="24"/>
        <w:szCs w:val="24"/>
        <w:lang w:val="it-IT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</w:pPr>
    <w:rPr>
      <w:rFonts w:ascii="Arial" w:cs="Arial" w:eastAsia="Arial" w:hAnsi="Arial"/>
      <w:color w:val="000000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a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a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a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a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a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spacing w:after="120" w:before="240" w:lineRule="auto"/>
    </w:pPr>
    <w:rPr>
      <w:rFonts w:ascii="Liberation Sans" w:cs="Liberation Sans" w:eastAsia="Liberation Sans" w:hAnsi="Liberation Sans"/>
      <w:sz w:val="28"/>
      <w:szCs w:val="28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</w:pPr>
    <w:rPr>
      <w:rFonts w:ascii="Arial" w:cs="Arial" w:eastAsia="Arial" w:hAnsi="Arial"/>
      <w:color w:val="000000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spacing w:after="120" w:before="240" w:lineRule="auto"/>
    </w:pPr>
    <w:rPr>
      <w:rFonts w:ascii="Liberation Sans" w:cs="Liberation Sans" w:eastAsia="Liberation Sans" w:hAnsi="Liberation Sans"/>
      <w:sz w:val="28"/>
      <w:szCs w:val="28"/>
    </w:rPr>
  </w:style>
  <w:style w:type="paragraph" w:styleId="Normale" w:default="1">
    <w:name w:val="Normal"/>
    <w:qFormat w:val="1"/>
    <w:rsid w:val="00FE701F"/>
    <w:pPr>
      <w:suppressAutoHyphens w:val="1"/>
    </w:pPr>
    <w:rPr>
      <w:color w:val="00000a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9"/>
    <w:qFormat w:val="1"/>
    <w:rsid w:val="00D71DCF"/>
    <w:pPr>
      <w:keepNext w:val="1"/>
      <w:suppressAutoHyphens w:val="0"/>
      <w:outlineLvl w:val="0"/>
    </w:pPr>
    <w:rPr>
      <w:rFonts w:ascii="Arial" w:cs="Arial" w:hAnsi="Arial"/>
      <w:color w:val="auto"/>
      <w:sz w:val="40"/>
      <w:szCs w:val="40"/>
    </w:rPr>
  </w:style>
  <w:style w:type="character" w:styleId="Carpredefinitoparagrafo" w:default="1">
    <w:name w:val="Default Paragraph Font"/>
    <w:uiPriority w:val="1"/>
    <w:semiHidden w:val="1"/>
    <w:unhideWhenUsed w:val="1"/>
  </w:style>
  <w:style w:type="table" w:styleId="Tabellanormale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 w:default="1">
    <w:name w:val="No List"/>
    <w:uiPriority w:val="99"/>
    <w:semiHidden w:val="1"/>
    <w:unhideWhenUsed w:val="1"/>
  </w:style>
  <w:style w:type="character" w:styleId="Rimandocommento">
    <w:name w:val="annotation reference"/>
    <w:semiHidden w:val="1"/>
    <w:qFormat w:val="1"/>
    <w:rsid w:val="00A244B1"/>
    <w:rPr>
      <w:sz w:val="16"/>
      <w:szCs w:val="16"/>
    </w:rPr>
  </w:style>
  <w:style w:type="character" w:styleId="ListLabel1" w:customStyle="1">
    <w:name w:val="ListLabel 1"/>
    <w:qFormat w:val="1"/>
    <w:rPr>
      <w:rFonts w:cs="Symbol"/>
    </w:rPr>
  </w:style>
  <w:style w:type="character" w:styleId="ListLabel2" w:customStyle="1">
    <w:name w:val="ListLabel 2"/>
    <w:qFormat w:val="1"/>
    <w:rPr>
      <w:rFonts w:cs="Courier New"/>
    </w:rPr>
  </w:style>
  <w:style w:type="character" w:styleId="ListLabel3" w:customStyle="1">
    <w:name w:val="ListLabel 3"/>
    <w:qFormat w:val="1"/>
    <w:rPr>
      <w:rFonts w:cs="Wingdings"/>
    </w:rPr>
  </w:style>
  <w:style w:type="paragraph" w:styleId="Titolo">
    <w:name w:val="Title"/>
    <w:basedOn w:val="Normale"/>
    <w:next w:val="Corpodeltesto"/>
    <w:qFormat w:val="1"/>
    <w:pPr>
      <w:keepNext w:val="1"/>
      <w:spacing w:after="120" w:before="240"/>
    </w:pPr>
    <w:rPr>
      <w:rFonts w:ascii="Liberation Sans" w:cs="Mangal" w:eastAsia="Microsoft YaHei" w:hAnsi="Liberation Sans"/>
      <w:sz w:val="28"/>
      <w:szCs w:val="28"/>
    </w:rPr>
  </w:style>
  <w:style w:type="paragraph" w:styleId="Corpodeltesto" w:customStyle="1">
    <w:name w:val="Corpo del testo"/>
    <w:basedOn w:val="Normale"/>
    <w:pPr>
      <w:spacing w:after="140" w:line="288" w:lineRule="auto"/>
    </w:pPr>
  </w:style>
  <w:style w:type="paragraph" w:styleId="Elenco">
    <w:name w:val="List"/>
    <w:basedOn w:val="Corpodeltesto"/>
    <w:rPr>
      <w:rFonts w:cs="Mangal"/>
    </w:rPr>
  </w:style>
  <w:style w:type="paragraph" w:styleId="Didascalia">
    <w:name w:val="caption"/>
    <w:basedOn w:val="Normale"/>
    <w:pPr>
      <w:suppressLineNumbers w:val="1"/>
      <w:spacing w:after="120" w:before="120"/>
    </w:pPr>
    <w:rPr>
      <w:rFonts w:cs="Mangal"/>
      <w:i w:val="1"/>
      <w:iCs w:val="1"/>
    </w:rPr>
  </w:style>
  <w:style w:type="paragraph" w:styleId="Indice" w:customStyle="1">
    <w:name w:val="Indice"/>
    <w:basedOn w:val="Normale"/>
    <w:qFormat w:val="1"/>
    <w:pPr>
      <w:suppressLineNumbers w:val="1"/>
    </w:pPr>
    <w:rPr>
      <w:rFonts w:cs="Mangal"/>
    </w:rPr>
  </w:style>
  <w:style w:type="paragraph" w:styleId="Corpodeltesto2">
    <w:name w:val="Body Text 2"/>
    <w:basedOn w:val="Normale"/>
    <w:qFormat w:val="1"/>
    <w:rsid w:val="00FE701F"/>
    <w:pPr>
      <w:spacing w:line="360" w:lineRule="auto"/>
      <w:ind w:left="284" w:hanging="284"/>
      <w:jc w:val="both"/>
    </w:pPr>
    <w:rPr>
      <w:rFonts w:ascii="Courier New" w:cs="Courier New" w:hAnsi="Courier New"/>
    </w:rPr>
  </w:style>
  <w:style w:type="paragraph" w:styleId="Intestazione">
    <w:name w:val="header"/>
    <w:basedOn w:val="Normale"/>
    <w:link w:val="IntestazioneCarattere"/>
    <w:uiPriority w:val="99"/>
    <w:rsid w:val="00113796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113796"/>
    <w:pPr>
      <w:tabs>
        <w:tab w:val="center" w:pos="4819"/>
        <w:tab w:val="right" w:pos="9638"/>
      </w:tabs>
    </w:pPr>
  </w:style>
  <w:style w:type="paragraph" w:styleId="Testocommento">
    <w:name w:val="annotation text"/>
    <w:basedOn w:val="Normale"/>
    <w:semiHidden w:val="1"/>
    <w:qFormat w:val="1"/>
    <w:rsid w:val="00A244B1"/>
    <w:rPr>
      <w:sz w:val="20"/>
      <w:szCs w:val="20"/>
    </w:rPr>
  </w:style>
  <w:style w:type="paragraph" w:styleId="Soggettocommento">
    <w:name w:val="annotation subject"/>
    <w:basedOn w:val="Testocommento"/>
    <w:semiHidden w:val="1"/>
    <w:qFormat w:val="1"/>
    <w:rsid w:val="00A244B1"/>
    <w:rPr>
      <w:b w:val="1"/>
      <w:bCs w:val="1"/>
    </w:rPr>
  </w:style>
  <w:style w:type="paragraph" w:styleId="Testofumetto">
    <w:name w:val="Balloon Text"/>
    <w:basedOn w:val="Normale"/>
    <w:semiHidden w:val="1"/>
    <w:qFormat w:val="1"/>
    <w:rsid w:val="00A244B1"/>
    <w:rPr>
      <w:rFonts w:ascii="Tahoma" w:cs="Tahoma" w:hAnsi="Tahoma"/>
      <w:sz w:val="16"/>
      <w:szCs w:val="16"/>
    </w:rPr>
  </w:style>
  <w:style w:type="paragraph" w:styleId="Default" w:customStyle="1">
    <w:name w:val="Default"/>
    <w:qFormat w:val="1"/>
    <w:rsid w:val="006C73B4"/>
    <w:pPr>
      <w:suppressAutoHyphens w:val="1"/>
    </w:pPr>
    <w:rPr>
      <w:rFonts w:ascii="Arial" w:cs="Arial" w:eastAsia="Calibri" w:hAnsi="Arial"/>
      <w:color w:val="000000"/>
      <w:sz w:val="24"/>
      <w:szCs w:val="24"/>
      <w:lang w:eastAsia="en-US"/>
    </w:rPr>
  </w:style>
  <w:style w:type="paragraph" w:styleId="Contenutocornice" w:customStyle="1">
    <w:name w:val="Contenuto cornice"/>
    <w:basedOn w:val="Normale"/>
    <w:qFormat w:val="1"/>
  </w:style>
  <w:style w:type="paragraph" w:styleId="Contenutotabella" w:customStyle="1">
    <w:name w:val="Contenuto tabella"/>
    <w:basedOn w:val="Normale"/>
    <w:qFormat w:val="1"/>
  </w:style>
  <w:style w:type="paragraph" w:styleId="Titolotabella" w:customStyle="1">
    <w:name w:val="Titolo tabella"/>
    <w:basedOn w:val="Contenutotabella"/>
    <w:qFormat w:val="1"/>
  </w:style>
  <w:style w:type="table" w:styleId="Grigliatabella">
    <w:name w:val="Table Grid"/>
    <w:basedOn w:val="Tabellanormale"/>
    <w:rsid w:val="003F3D48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IntestazioneCarattere" w:customStyle="1">
    <w:name w:val="Intestazione Carattere"/>
    <w:link w:val="Intestazione"/>
    <w:uiPriority w:val="99"/>
    <w:rsid w:val="002E6875"/>
    <w:rPr>
      <w:color w:val="00000a"/>
      <w:sz w:val="24"/>
      <w:szCs w:val="24"/>
    </w:rPr>
  </w:style>
  <w:style w:type="character" w:styleId="Titolo1Carattere" w:customStyle="1">
    <w:name w:val="Titolo 1 Carattere"/>
    <w:basedOn w:val="Carpredefinitoparagrafo"/>
    <w:link w:val="Titolo1"/>
    <w:uiPriority w:val="99"/>
    <w:rsid w:val="00D71DCF"/>
    <w:rPr>
      <w:rFonts w:ascii="Arial" w:cs="Arial" w:hAnsi="Arial"/>
      <w:sz w:val="40"/>
      <w:szCs w:val="40"/>
    </w:rPr>
  </w:style>
  <w:style w:type="paragraph" w:styleId="Paragrafoelenco">
    <w:name w:val="List Paragraph"/>
    <w:basedOn w:val="Normale"/>
    <w:uiPriority w:val="99"/>
    <w:qFormat w:val="1"/>
    <w:rsid w:val="00D71DCF"/>
    <w:pPr>
      <w:suppressAutoHyphens w:val="0"/>
      <w:spacing w:after="200" w:line="276" w:lineRule="auto"/>
      <w:ind w:left="720"/>
      <w:contextualSpacing w:val="1"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5.0" w:type="dxa"/>
        <w:left w:w="48.0" w:type="dxa"/>
        <w:bottom w:w="55.0" w:type="dxa"/>
        <w:right w:w="5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yeBpygnZBbPBvdTjYt9RsxczCiw==">AMUW2mVuPhfcbLCmDf++z7VnlyzHTqdWq91jkz640xOYdKrTSlftWp6hWqh3JMylkB2g2I1xnrWKUE/RCBfCBH1mOPfgI+WDVe0smpdhoo4aQTivNmuQHP0Axqgyxk9dqeIwuvgQ3DLw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2019-05-30T09:52:00Z</dcterms:created>
  <dc:creator>Ministero Interno</dc:creator>
</cp:coreProperties>
</file>